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15310.0"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310"/>
        <w:tblGridChange w:id="0">
          <w:tblGrid>
            <w:gridCol w:w="15310"/>
          </w:tblGrid>
        </w:tblGridChange>
      </w:tblGrid>
      <w:tr>
        <w:trPr>
          <w:cantSplit w:val="0"/>
          <w:tblHeader w:val="0"/>
        </w:trPr>
        <w:tc>
          <w:tcPr>
            <w:shd w:fill="e3fdcf"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59" w:lineRule="auto"/>
              <w:ind w:left="34" w:firstLine="0"/>
              <w:jc w:val="center"/>
              <w:rPr>
                <w:rFonts w:ascii="Arial Black" w:cs="Arial Black" w:eastAsia="Arial Black" w:hAnsi="Arial Black"/>
                <w:color w:val="000000"/>
                <w:sz w:val="32"/>
                <w:szCs w:val="32"/>
              </w:rPr>
            </w:pPr>
            <w:r w:rsidDel="00000000" w:rsidR="00000000" w:rsidRPr="00000000">
              <w:rPr>
                <w:rFonts w:ascii="Arial Black" w:cs="Arial Black" w:eastAsia="Arial Black" w:hAnsi="Arial Black"/>
                <w:color w:val="000000"/>
                <w:sz w:val="32"/>
                <w:szCs w:val="32"/>
                <w:rtl w:val="0"/>
              </w:rPr>
              <w:t xml:space="preserve">Sport Premium Funding </w:t>
            </w:r>
            <w:r w:rsidDel="00000000" w:rsidR="00000000" w:rsidRPr="00000000">
              <w:rPr>
                <w:rFonts w:ascii="Arial Black" w:cs="Arial Black" w:eastAsia="Arial Black" w:hAnsi="Arial Black"/>
                <w:sz w:val="32"/>
                <w:szCs w:val="32"/>
                <w:rtl w:val="0"/>
              </w:rPr>
              <w:t xml:space="preserve">2025- 2026</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59" w:lineRule="auto"/>
              <w:ind w:left="34" w:firstLine="0"/>
              <w:rPr>
                <w:b w:val="1"/>
                <w:bCs w:val="1"/>
                <w:color w:val="ff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59" w:lineRule="auto"/>
              <w:ind w:left="34" w:firstLine="0"/>
              <w:rPr>
                <w:b w:val="1"/>
                <w:bCs w:val="1"/>
                <w:color w:val="000000"/>
              </w:rPr>
            </w:pPr>
            <w:r w:rsidDel="00000000" w:rsidR="00000000" w:rsidRPr="00000000">
              <w:rPr>
                <w:b w:val="1"/>
                <w:bCs w:val="1"/>
                <w:color w:val="000000"/>
                <w:rtl w:val="0"/>
              </w:rPr>
              <w:t xml:space="preserve">Northborough Primary  School </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59" w:lineRule="auto"/>
              <w:ind w:left="34" w:firstLine="0"/>
              <w:rPr>
                <w:b w:val="1"/>
                <w:bCs w:val="1"/>
                <w:color w:val="ff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59" w:lineRule="auto"/>
              <w:ind w:left="34" w:firstLine="0"/>
              <w:rPr>
                <w:b w:val="1"/>
                <w:bCs w:val="1"/>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59" w:lineRule="auto"/>
              <w:ind w:left="34" w:firstLine="0"/>
              <w:rPr>
                <w:b w:val="1"/>
                <w:bCs w:val="1"/>
                <w:color w:val="ff0000"/>
              </w:rPr>
            </w:pPr>
            <w:r w:rsidDel="00000000" w:rsidR="00000000" w:rsidRPr="00000000">
              <w:rPr>
                <w:b w:val="1"/>
                <w:bCs w:val="1"/>
                <w:color w:val="000000"/>
                <w:rtl w:val="0"/>
              </w:rPr>
              <w:t xml:space="preserve">Funding received: </w:t>
            </w:r>
            <w:r w:rsidDel="00000000" w:rsidR="00000000" w:rsidRPr="00000000">
              <w:rPr>
                <w:color w:val="000000"/>
                <w:rtl w:val="0"/>
              </w:rPr>
              <w:t xml:space="preserve">£16000 plus £10 per pupils aged 5-11 years old</w:t>
            </w:r>
            <w:r w:rsidDel="00000000" w:rsidR="00000000" w:rsidRPr="00000000">
              <w:rPr>
                <w:b w:val="1"/>
                <w:bCs w:val="1"/>
                <w:color w:val="ff0000"/>
                <w:rtl w:val="0"/>
              </w:rPr>
              <w:t xml:space="preserve"> = </w:t>
            </w:r>
            <w:r w:rsidDel="00000000" w:rsidR="00000000" w:rsidRPr="00000000">
              <w:rPr>
                <w:b w:val="1"/>
                <w:bCs w:val="1"/>
                <w:color w:val="000000"/>
                <w:rtl w:val="0"/>
              </w:rPr>
              <w:t xml:space="preserve">  £  17,640</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160" w:line="259" w:lineRule="auto"/>
              <w:ind w:left="34" w:firstLine="0"/>
              <w:rPr>
                <w:b w:val="1"/>
                <w:bCs w:val="1"/>
                <w:color w:val="000000"/>
              </w:rPr>
            </w:pPr>
            <w:r w:rsidDel="00000000" w:rsidR="00000000" w:rsidRPr="00000000">
              <w:rPr>
                <w:rtl w:val="0"/>
              </w:rPr>
            </w:r>
          </w:p>
        </w:tc>
      </w:tr>
      <w:tr>
        <w:trPr>
          <w:cantSplit w:val="0"/>
          <w:tblHeader w:val="0"/>
        </w:trPr>
        <w:tc>
          <w:tcPr>
            <w:shd w:fill="e3fdcf" w:val="cle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40" w:line="259" w:lineRule="auto"/>
              <w:ind w:left="34" w:firstLine="0"/>
              <w:rPr>
                <w:b w:val="1"/>
                <w:bCs w:val="1"/>
                <w:color w:val="000000"/>
              </w:rPr>
            </w:pPr>
            <w:r w:rsidDel="00000000" w:rsidR="00000000" w:rsidRPr="00000000">
              <w:rPr>
                <w:b w:val="1"/>
                <w:bCs w:val="1"/>
                <w:color w:val="000000"/>
                <w:rtl w:val="0"/>
              </w:rPr>
              <w:t xml:space="preserve">Background: </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59" w:lineRule="auto"/>
              <w:ind w:left="34" w:firstLine="0"/>
              <w:rPr>
                <w:color w:val="000000"/>
              </w:rPr>
            </w:pPr>
            <w:r w:rsidDel="00000000" w:rsidR="00000000" w:rsidRPr="00000000">
              <w:rPr>
                <w:color w:val="000000"/>
                <w:rtl w:val="0"/>
              </w:rPr>
              <w:t xml:space="preserve">In April 2013, the Government announced new funding of £150 million for Physical Education (PE) and sport.  This funding should be used to improve the quality and breadth of PE and Sport provision.  The funding is for the period 1 September 2018 – 31 August.  This funding is ring fenced to be used for sport specific areas to make an impact in Physical Education and Sport in schools. </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59" w:lineRule="auto"/>
              <w:ind w:left="34" w:firstLine="0"/>
              <w:rPr>
                <w:color w:val="00000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40" w:line="259" w:lineRule="auto"/>
              <w:ind w:left="34" w:firstLine="0"/>
              <w:rPr>
                <w:color w:val="000000"/>
              </w:rPr>
            </w:pPr>
            <w:r w:rsidDel="00000000" w:rsidR="00000000" w:rsidRPr="00000000">
              <w:rPr>
                <w:color w:val="000000"/>
                <w:rtl w:val="0"/>
              </w:rPr>
              <w:t xml:space="preserve">Schools are free to determine how best to use this funding to improve the quality and breadth of PE and Sport provision, including increasing participation in PE and Sport so that all pupils develop healthy lifestyles and reach the performance levels they are capable of.  </w:t>
            </w:r>
          </w:p>
          <w:p w:rsidR="00000000" w:rsidDel="00000000" w:rsidP="00000000" w:rsidRDefault="00000000" w:rsidRPr="00000000" w14:paraId="0000000D">
            <w:pPr>
              <w:spacing w:after="40" w:before="40" w:lineRule="auto"/>
              <w:rPr/>
            </w:pPr>
            <w:r w:rsidDel="00000000" w:rsidR="00000000" w:rsidRPr="00000000">
              <w:rPr>
                <w:rtl w:val="0"/>
              </w:rPr>
            </w:r>
          </w:p>
        </w:tc>
      </w:tr>
      <w:tr>
        <w:trPr>
          <w:cantSplit w:val="0"/>
          <w:trHeight w:val="1016" w:hRule="atLeast"/>
          <w:tblHeader w:val="0"/>
        </w:trPr>
        <w:tc>
          <w:tcPr>
            <w:shd w:fill="e3fdcf" w:val="clear"/>
          </w:tcPr>
          <w:p w:rsidR="00000000" w:rsidDel="00000000" w:rsidP="00000000" w:rsidRDefault="00000000" w:rsidRPr="00000000" w14:paraId="0000000E">
            <w:pPr>
              <w:spacing w:after="40" w:before="40" w:lineRule="auto"/>
              <w:rPr>
                <w:b w:val="1"/>
                <w:bCs w:val="1"/>
              </w:rPr>
            </w:pPr>
            <w:r w:rsidDel="00000000" w:rsidR="00000000" w:rsidRPr="00000000">
              <w:rPr>
                <w:b w:val="1"/>
                <w:bCs w:val="1"/>
                <w:rtl w:val="0"/>
              </w:rPr>
              <w:t xml:space="preserve">During the academic year September 2025 to July 2026 we plan to spend our funding in the following areas:</w:t>
            </w:r>
          </w:p>
          <w:p w:rsidR="00000000" w:rsidDel="00000000" w:rsidP="00000000" w:rsidRDefault="00000000" w:rsidRPr="00000000" w14:paraId="0000000F">
            <w:pPr>
              <w:spacing w:after="40" w:before="40" w:lineRule="auto"/>
              <w:rPr>
                <w:i w:val="1"/>
                <w:iCs w:val="1"/>
              </w:rPr>
            </w:pPr>
            <w:r w:rsidDel="00000000" w:rsidR="00000000" w:rsidRPr="00000000">
              <w:rPr>
                <w:rtl w:val="0"/>
              </w:rPr>
            </w:r>
          </w:p>
        </w:tc>
      </w:tr>
    </w:tbl>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bCs w:val="1"/>
          <w:color w:val="ff0000"/>
        </w:rPr>
      </w:pPr>
      <w:r w:rsidDel="00000000" w:rsidR="00000000" w:rsidRPr="00000000">
        <w:rPr>
          <w:rtl w:val="0"/>
        </w:rPr>
      </w:r>
    </w:p>
    <w:tbl>
      <w:tblPr>
        <w:tblStyle w:val="Table2"/>
        <w:tblW w:w="15300.0"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0"/>
        <w:gridCol w:w="2880"/>
        <w:gridCol w:w="4785"/>
        <w:gridCol w:w="2400"/>
        <w:gridCol w:w="3855"/>
        <w:tblGridChange w:id="0">
          <w:tblGrid>
            <w:gridCol w:w="1380"/>
            <w:gridCol w:w="2880"/>
            <w:gridCol w:w="4785"/>
            <w:gridCol w:w="2400"/>
            <w:gridCol w:w="3855"/>
          </w:tblGrid>
        </w:tblGridChange>
      </w:tblGrid>
      <w:tr>
        <w:trPr>
          <w:cantSplit w:val="0"/>
          <w:tblHeader w:val="1"/>
        </w:trPr>
        <w:tc>
          <w:tcPr>
            <w:tcBorders>
              <w:bottom w:color="000000" w:space="0" w:sz="4" w:val="single"/>
            </w:tcBorders>
            <w:shd w:fill="0070c0" w:val="clear"/>
          </w:tcPr>
          <w:p w:rsidR="00000000" w:rsidDel="00000000" w:rsidP="00000000" w:rsidRDefault="00000000" w:rsidRPr="00000000" w14:paraId="00000016">
            <w:pPr>
              <w:rPr>
                <w:b w:val="1"/>
                <w:bCs w:val="1"/>
                <w:color w:val="ffffff"/>
              </w:rPr>
            </w:pPr>
            <w:r w:rsidDel="00000000" w:rsidR="00000000" w:rsidRPr="00000000">
              <w:rPr>
                <w:b w:val="1"/>
                <w:bCs w:val="1"/>
                <w:color w:val="ffffff"/>
                <w:rtl w:val="0"/>
              </w:rPr>
              <w:t xml:space="preserve">Sport Premium Spend</w:t>
            </w:r>
          </w:p>
        </w:tc>
        <w:tc>
          <w:tcPr>
            <w:shd w:fill="0070c0" w:val="clear"/>
          </w:tcPr>
          <w:p w:rsidR="00000000" w:rsidDel="00000000" w:rsidP="00000000" w:rsidRDefault="00000000" w:rsidRPr="00000000" w14:paraId="00000017">
            <w:pPr>
              <w:rPr>
                <w:b w:val="1"/>
                <w:bCs w:val="1"/>
                <w:color w:val="ffffff"/>
              </w:rPr>
            </w:pPr>
            <w:r w:rsidDel="00000000" w:rsidR="00000000" w:rsidRPr="00000000">
              <w:rPr>
                <w:b w:val="1"/>
                <w:bCs w:val="1"/>
                <w:color w:val="ffffff"/>
                <w:rtl w:val="0"/>
              </w:rPr>
              <w:t xml:space="preserve">Activity </w:t>
            </w:r>
          </w:p>
        </w:tc>
        <w:tc>
          <w:tcPr>
            <w:shd w:fill="0070c0" w:val="clear"/>
          </w:tcPr>
          <w:p w:rsidR="00000000" w:rsidDel="00000000" w:rsidP="00000000" w:rsidRDefault="00000000" w:rsidRPr="00000000" w14:paraId="00000018">
            <w:pPr>
              <w:rPr>
                <w:b w:val="1"/>
                <w:bCs w:val="1"/>
                <w:color w:val="ffffff"/>
              </w:rPr>
            </w:pPr>
            <w:r w:rsidDel="00000000" w:rsidR="00000000" w:rsidRPr="00000000">
              <w:rPr>
                <w:b w:val="1"/>
                <w:bCs w:val="1"/>
                <w:color w:val="ffffff"/>
                <w:rtl w:val="0"/>
              </w:rPr>
              <w:t xml:space="preserve">Impact / Rationale for spend and desired outcomes</w:t>
            </w:r>
          </w:p>
        </w:tc>
        <w:tc>
          <w:tcPr>
            <w:shd w:fill="0070c0" w:val="clear"/>
          </w:tcPr>
          <w:p w:rsidR="00000000" w:rsidDel="00000000" w:rsidP="00000000" w:rsidRDefault="00000000" w:rsidRPr="00000000" w14:paraId="00000019">
            <w:pPr>
              <w:rPr>
                <w:b w:val="1"/>
                <w:bCs w:val="1"/>
                <w:color w:val="ffffff"/>
              </w:rPr>
            </w:pPr>
            <w:r w:rsidDel="00000000" w:rsidR="00000000" w:rsidRPr="00000000">
              <w:rPr>
                <w:b w:val="1"/>
                <w:bCs w:val="1"/>
                <w:color w:val="ffffff"/>
                <w:rtl w:val="0"/>
              </w:rPr>
              <w:t xml:space="preserve">Monitoring </w:t>
            </w:r>
          </w:p>
        </w:tc>
        <w:tc>
          <w:tcPr>
            <w:shd w:fill="0070c0" w:val="clear"/>
          </w:tcPr>
          <w:p w:rsidR="00000000" w:rsidDel="00000000" w:rsidP="00000000" w:rsidRDefault="00000000" w:rsidRPr="00000000" w14:paraId="0000001A">
            <w:pPr>
              <w:rPr>
                <w:b w:val="1"/>
                <w:bCs w:val="1"/>
                <w:color w:val="ffffff"/>
              </w:rPr>
            </w:pPr>
            <w:r w:rsidDel="00000000" w:rsidR="00000000" w:rsidRPr="00000000">
              <w:rPr>
                <w:b w:val="1"/>
                <w:bCs w:val="1"/>
                <w:color w:val="ffffff"/>
                <w:rtl w:val="0"/>
              </w:rPr>
              <w:t xml:space="preserve">Impact/Outcomes</w:t>
            </w:r>
          </w:p>
        </w:tc>
      </w:tr>
      <w:tr>
        <w:trPr>
          <w:cantSplit w:val="0"/>
          <w:tblHeader w:val="0"/>
        </w:trPr>
        <w:tc>
          <w:tcPr>
            <w:vMerge w:val="restart"/>
            <w:shd w:fill="deebf6" w:val="clear"/>
          </w:tcPr>
          <w:p w:rsidR="00000000" w:rsidDel="00000000" w:rsidP="00000000" w:rsidRDefault="00000000" w:rsidRPr="00000000" w14:paraId="0000001B">
            <w:pPr>
              <w:jc w:val="center"/>
              <w:rPr>
                <w:sz w:val="20"/>
                <w:szCs w:val="20"/>
              </w:rPr>
            </w:pPr>
            <w:r w:rsidDel="00000000" w:rsidR="00000000" w:rsidRPr="00000000">
              <w:rPr>
                <w:rtl w:val="0"/>
              </w:rPr>
              <w:t xml:space="preserve">Funding allocated for clubs 21% </w:t>
            </w:r>
            <w:r w:rsidDel="00000000" w:rsidR="00000000" w:rsidRPr="00000000">
              <w:rPr>
                <w:rtl w:val="0"/>
              </w:rPr>
            </w:r>
          </w:p>
          <w:p w:rsidR="00000000" w:rsidDel="00000000" w:rsidP="00000000" w:rsidRDefault="00000000" w:rsidRPr="00000000" w14:paraId="0000001C">
            <w:pPr>
              <w:jc w:val="center"/>
              <w:rPr>
                <w:sz w:val="24"/>
                <w:szCs w:val="24"/>
                <w:highlight w:val="yellow"/>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jc w:val="center"/>
              <w:rPr>
                <w:sz w:val="24"/>
                <w:szCs w:val="24"/>
              </w:rPr>
            </w:pPr>
            <w:r w:rsidDel="00000000" w:rsidR="00000000" w:rsidRPr="00000000">
              <w:rPr>
                <w:rtl w:val="0"/>
              </w:rPr>
            </w:r>
          </w:p>
          <w:p w:rsidR="00000000" w:rsidDel="00000000" w:rsidP="00000000" w:rsidRDefault="00000000" w:rsidRPr="00000000" w14:paraId="0000001F">
            <w:pPr>
              <w:jc w:val="center"/>
              <w:rPr>
                <w:sz w:val="24"/>
                <w:szCs w:val="24"/>
              </w:rPr>
            </w:pPr>
            <w:r w:rsidDel="00000000" w:rsidR="00000000" w:rsidRPr="00000000">
              <w:rPr>
                <w:rtl w:val="0"/>
              </w:rPr>
            </w:r>
          </w:p>
          <w:p w:rsidR="00000000" w:rsidDel="00000000" w:rsidP="00000000" w:rsidRDefault="00000000" w:rsidRPr="00000000" w14:paraId="00000020">
            <w:pPr>
              <w:jc w:val="center"/>
              <w:rPr>
                <w:sz w:val="24"/>
                <w:szCs w:val="24"/>
              </w:rPr>
            </w:pPr>
            <w:r w:rsidDel="00000000" w:rsidR="00000000" w:rsidRPr="00000000">
              <w:rPr>
                <w:rtl w:val="0"/>
              </w:rPr>
            </w:r>
          </w:p>
          <w:p w:rsidR="00000000" w:rsidDel="00000000" w:rsidP="00000000" w:rsidRDefault="00000000" w:rsidRPr="00000000" w14:paraId="00000021">
            <w:pPr>
              <w:jc w:val="center"/>
              <w:rPr>
                <w:sz w:val="24"/>
                <w:szCs w:val="24"/>
              </w:rPr>
            </w:pPr>
            <w:r w:rsidDel="00000000" w:rsidR="00000000" w:rsidRPr="00000000">
              <w:rPr>
                <w:rtl w:val="0"/>
              </w:rPr>
            </w:r>
          </w:p>
          <w:p w:rsidR="00000000" w:rsidDel="00000000" w:rsidP="00000000" w:rsidRDefault="00000000" w:rsidRPr="00000000" w14:paraId="00000022">
            <w:pPr>
              <w:jc w:val="center"/>
              <w:rPr>
                <w:sz w:val="24"/>
                <w:szCs w:val="24"/>
              </w:rPr>
            </w:pPr>
            <w:r w:rsidDel="00000000" w:rsidR="00000000" w:rsidRPr="00000000">
              <w:rPr>
                <w:rtl w:val="0"/>
              </w:rPr>
            </w:r>
          </w:p>
          <w:p w:rsidR="00000000" w:rsidDel="00000000" w:rsidP="00000000" w:rsidRDefault="00000000" w:rsidRPr="00000000" w14:paraId="00000023">
            <w:pPr>
              <w:jc w:val="center"/>
              <w:rPr>
                <w:sz w:val="24"/>
                <w:szCs w:val="24"/>
              </w:rPr>
            </w:pPr>
            <w:r w:rsidDel="00000000" w:rsidR="00000000" w:rsidRPr="00000000">
              <w:rPr>
                <w:rtl w:val="0"/>
              </w:rPr>
            </w:r>
          </w:p>
          <w:p w:rsidR="00000000" w:rsidDel="00000000" w:rsidP="00000000" w:rsidRDefault="00000000" w:rsidRPr="00000000" w14:paraId="00000024">
            <w:pPr>
              <w:jc w:val="center"/>
              <w:rPr>
                <w:sz w:val="24"/>
                <w:szCs w:val="24"/>
              </w:rPr>
            </w:pPr>
            <w:r w:rsidDel="00000000" w:rsidR="00000000" w:rsidRPr="00000000">
              <w:rPr>
                <w:rtl w:val="0"/>
              </w:rPr>
            </w:r>
          </w:p>
          <w:p w:rsidR="00000000" w:rsidDel="00000000" w:rsidP="00000000" w:rsidRDefault="00000000" w:rsidRPr="00000000" w14:paraId="00000025">
            <w:pPr>
              <w:jc w:val="center"/>
              <w:rPr>
                <w:sz w:val="24"/>
                <w:szCs w:val="24"/>
              </w:rPr>
            </w:pPr>
            <w:r w:rsidDel="00000000" w:rsidR="00000000" w:rsidRPr="00000000">
              <w:rPr>
                <w:rtl w:val="0"/>
              </w:rPr>
            </w:r>
          </w:p>
          <w:p w:rsidR="00000000" w:rsidDel="00000000" w:rsidP="00000000" w:rsidRDefault="00000000" w:rsidRPr="00000000" w14:paraId="00000026">
            <w:pPr>
              <w:jc w:val="center"/>
              <w:rPr>
                <w:sz w:val="24"/>
                <w:szCs w:val="24"/>
              </w:rPr>
            </w:pPr>
            <w:r w:rsidDel="00000000" w:rsidR="00000000" w:rsidRPr="00000000">
              <w:rPr>
                <w:rtl w:val="0"/>
              </w:rPr>
            </w:r>
          </w:p>
          <w:p w:rsidR="00000000" w:rsidDel="00000000" w:rsidP="00000000" w:rsidRDefault="00000000" w:rsidRPr="00000000" w14:paraId="00000027">
            <w:pPr>
              <w:jc w:val="center"/>
              <w:rPr>
                <w:sz w:val="24"/>
                <w:szCs w:val="24"/>
              </w:rPr>
            </w:pPr>
            <w:r w:rsidDel="00000000" w:rsidR="00000000" w:rsidRPr="00000000">
              <w:rPr>
                <w:rtl w:val="0"/>
              </w:rPr>
            </w:r>
          </w:p>
          <w:p w:rsidR="00000000" w:rsidDel="00000000" w:rsidP="00000000" w:rsidRDefault="00000000" w:rsidRPr="00000000" w14:paraId="00000028">
            <w:pPr>
              <w:jc w:val="center"/>
              <w:rPr>
                <w:sz w:val="24"/>
                <w:szCs w:val="24"/>
              </w:rPr>
            </w:pPr>
            <w:r w:rsidDel="00000000" w:rsidR="00000000" w:rsidRPr="00000000">
              <w:rPr>
                <w:rtl w:val="0"/>
              </w:rPr>
            </w:r>
          </w:p>
          <w:p w:rsidR="00000000" w:rsidDel="00000000" w:rsidP="00000000" w:rsidRDefault="00000000" w:rsidRPr="00000000" w14:paraId="00000029">
            <w:pPr>
              <w:jc w:val="center"/>
              <w:rPr>
                <w:sz w:val="24"/>
                <w:szCs w:val="24"/>
              </w:rPr>
            </w:pPr>
            <w:r w:rsidDel="00000000" w:rsidR="00000000" w:rsidRPr="00000000">
              <w:rPr>
                <w:rtl w:val="0"/>
              </w:rPr>
            </w:r>
          </w:p>
          <w:p w:rsidR="00000000" w:rsidDel="00000000" w:rsidP="00000000" w:rsidRDefault="00000000" w:rsidRPr="00000000" w14:paraId="0000002A">
            <w:pPr>
              <w:jc w:val="center"/>
              <w:rPr>
                <w:sz w:val="24"/>
                <w:szCs w:val="24"/>
              </w:rPr>
            </w:pPr>
            <w:r w:rsidDel="00000000" w:rsidR="00000000" w:rsidRPr="00000000">
              <w:rPr>
                <w:rtl w:val="0"/>
              </w:rPr>
            </w:r>
          </w:p>
          <w:p w:rsidR="00000000" w:rsidDel="00000000" w:rsidP="00000000" w:rsidRDefault="00000000" w:rsidRPr="00000000" w14:paraId="0000002B">
            <w:pPr>
              <w:jc w:val="center"/>
              <w:rPr>
                <w:sz w:val="24"/>
                <w:szCs w:val="24"/>
              </w:rPr>
            </w:pPr>
            <w:r w:rsidDel="00000000" w:rsidR="00000000" w:rsidRPr="00000000">
              <w:rPr>
                <w:rtl w:val="0"/>
              </w:rPr>
            </w:r>
          </w:p>
          <w:p w:rsidR="00000000" w:rsidDel="00000000" w:rsidP="00000000" w:rsidRDefault="00000000" w:rsidRPr="00000000" w14:paraId="0000002C">
            <w:pPr>
              <w:jc w:val="center"/>
              <w:rPr>
                <w:sz w:val="24"/>
                <w:szCs w:val="24"/>
              </w:rPr>
            </w:pPr>
            <w:r w:rsidDel="00000000" w:rsidR="00000000" w:rsidRPr="00000000">
              <w:rPr>
                <w:rtl w:val="0"/>
              </w:rPr>
            </w:r>
          </w:p>
          <w:p w:rsidR="00000000" w:rsidDel="00000000" w:rsidP="00000000" w:rsidRDefault="00000000" w:rsidRPr="00000000" w14:paraId="0000002D">
            <w:pPr>
              <w:jc w:val="center"/>
              <w:rPr>
                <w:sz w:val="24"/>
                <w:szCs w:val="24"/>
              </w:rPr>
            </w:pPr>
            <w:r w:rsidDel="00000000" w:rsidR="00000000" w:rsidRPr="00000000">
              <w:rPr>
                <w:rtl w:val="0"/>
              </w:rPr>
            </w:r>
          </w:p>
          <w:p w:rsidR="00000000" w:rsidDel="00000000" w:rsidP="00000000" w:rsidRDefault="00000000" w:rsidRPr="00000000" w14:paraId="0000002E">
            <w:pPr>
              <w:jc w:val="center"/>
              <w:rPr>
                <w:sz w:val="24"/>
                <w:szCs w:val="24"/>
              </w:rPr>
            </w:pPr>
            <w:r w:rsidDel="00000000" w:rsidR="00000000" w:rsidRPr="00000000">
              <w:rPr>
                <w:sz w:val="24"/>
                <w:szCs w:val="24"/>
                <w:rtl w:val="0"/>
              </w:rPr>
              <w:t xml:space="preserve">YDP Staff funding allocation. </w:t>
            </w:r>
          </w:p>
          <w:p w:rsidR="00000000" w:rsidDel="00000000" w:rsidP="00000000" w:rsidRDefault="00000000" w:rsidRPr="00000000" w14:paraId="0000002F">
            <w:pPr>
              <w:jc w:val="center"/>
              <w:rPr>
                <w:sz w:val="24"/>
                <w:szCs w:val="24"/>
              </w:rPr>
            </w:pPr>
            <w:r w:rsidDel="00000000" w:rsidR="00000000" w:rsidRPr="00000000">
              <w:rPr>
                <w:sz w:val="24"/>
                <w:szCs w:val="24"/>
                <w:rtl w:val="0"/>
              </w:rPr>
              <w:t xml:space="preserve">22%</w:t>
            </w:r>
          </w:p>
        </w:tc>
        <w:tc>
          <w:tcPr>
            <w:shd w:fill="deebf6" w:val="clear"/>
          </w:tcPr>
          <w:p w:rsidR="00000000" w:rsidDel="00000000" w:rsidP="00000000" w:rsidRDefault="00000000" w:rsidRPr="00000000" w14:paraId="00000030">
            <w:pPr>
              <w:rPr/>
            </w:pPr>
            <w:r w:rsidDel="00000000" w:rsidR="00000000" w:rsidRPr="00000000">
              <w:rPr>
                <w:rtl w:val="0"/>
              </w:rPr>
              <w:t xml:space="preserve">To engage children in extracurricular activities /clubs/lunchtime exercise with sport focus</w:t>
            </w:r>
          </w:p>
        </w:tc>
        <w:tc>
          <w:tcPr>
            <w:shd w:fill="deebf6" w:val="clear"/>
          </w:tcPr>
          <w:p w:rsidR="00000000" w:rsidDel="00000000" w:rsidP="00000000" w:rsidRDefault="00000000" w:rsidRPr="00000000" w14:paraId="00000031">
            <w:pPr>
              <w:rPr/>
            </w:pPr>
            <w:r w:rsidDel="00000000" w:rsidR="00000000" w:rsidRPr="00000000">
              <w:rPr>
                <w:rtl w:val="0"/>
              </w:rPr>
              <w:t xml:space="preserve">Continue to Liaise with YDP to ensure they deliver range of clubs focussed on widening participation and new sporting activities eg. pickleball, handball  – continue to deliver lunchtime support focused on children participation and skills development in KS1. Continue to promote the different clubs we provide in whole school and KS assemblies- YDP and Sports’ Leaders YEAR 5/6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Further engage children who are identified as ‘the least active’ in extra-curricular school clubs. Provide carers/parents with information about clubs.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Promote lunch and playtime games – Getset4PE resources using Sports leaders from Y5&amp;6 with YDP support.</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Teaching of new sports - Tri Golf - Table tennis - pickleball - 3x3 basketball - ultimate frisbee - handball</w:t>
            </w:r>
          </w:p>
          <w:p w:rsidR="00000000" w:rsidDel="00000000" w:rsidP="00000000" w:rsidRDefault="00000000" w:rsidRPr="00000000" w14:paraId="00000038">
            <w:pPr>
              <w:rPr/>
            </w:pPr>
            <w:r w:rsidDel="00000000" w:rsidR="00000000" w:rsidRPr="00000000">
              <w:rPr>
                <w:rtl w:val="0"/>
              </w:rPr>
            </w:r>
          </w:p>
        </w:tc>
        <w:tc>
          <w:tcPr>
            <w:shd w:fill="deebf6" w:val="clear"/>
          </w:tcPr>
          <w:p w:rsidR="00000000" w:rsidDel="00000000" w:rsidP="00000000" w:rsidRDefault="00000000" w:rsidRPr="00000000" w14:paraId="00000039">
            <w:pPr>
              <w:rPr/>
            </w:pPr>
            <w:r w:rsidDel="00000000" w:rsidR="00000000" w:rsidRPr="00000000">
              <w:rPr>
                <w:rtl w:val="0"/>
              </w:rPr>
              <w:t xml:space="preserve">Office and PE leader to monitor and evaluate the registers.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Observations of the lunchtime provision and evaluation of pupil participation.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Pupil voice.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tc>
        <w:tc>
          <w:tcPr>
            <w:shd w:fill="deebf6" w:val="clear"/>
          </w:tcPr>
          <w:p w:rsidR="00000000" w:rsidDel="00000000" w:rsidP="00000000" w:rsidRDefault="00000000" w:rsidRPr="00000000" w14:paraId="00000043">
            <w:pPr>
              <w:rPr/>
            </w:pPr>
            <w:r w:rsidDel="00000000" w:rsidR="00000000" w:rsidRPr="00000000">
              <w:rPr>
                <w:rtl w:val="0"/>
              </w:rPr>
              <w:t xml:space="preserve">Pupil voice indicated children enjoyed attending an additional funded club.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Pupils have enjoyed a wider selection of clubs available including Tri Golf, pickleball and handball this year.</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Over the course of the year a wide range of children attended sporting lunchtime activities. This involved targeted support for identified children/ groups of children and activities for both KS1 and KS2.</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Y6 led sessions for younger pupils at lunchtimes, led by the funded coach.</w:t>
            </w:r>
          </w:p>
        </w:tc>
      </w:tr>
      <w:tr>
        <w:trPr>
          <w:cantSplit w:val="0"/>
          <w:tblHeader w:val="0"/>
        </w:trPr>
        <w:tc>
          <w:tcPr>
            <w:vMerge w:val="continue"/>
            <w:shd w:fill="deebf6" w:val="clea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eebf6" w:val="clear"/>
          </w:tcPr>
          <w:p w:rsidR="00000000" w:rsidDel="00000000" w:rsidP="00000000" w:rsidRDefault="00000000" w:rsidRPr="00000000" w14:paraId="0000004B">
            <w:pPr>
              <w:rPr/>
            </w:pPr>
            <w:r w:rsidDel="00000000" w:rsidR="00000000" w:rsidRPr="00000000">
              <w:rPr>
                <w:rtl w:val="0"/>
              </w:rPr>
              <w:t xml:space="preserve">To provide opportunities for children to be active during playtimes and lunchtimes to create an active playground Development of physical activity across the school day.</w:t>
            </w:r>
          </w:p>
        </w:tc>
        <w:tc>
          <w:tcPr>
            <w:shd w:fill="deebf6" w:val="clear"/>
          </w:tcPr>
          <w:p w:rsidR="00000000" w:rsidDel="00000000" w:rsidP="00000000" w:rsidRDefault="00000000" w:rsidRPr="00000000" w14:paraId="0000004C">
            <w:pPr>
              <w:rPr/>
            </w:pPr>
            <w:r w:rsidDel="00000000" w:rsidR="00000000" w:rsidRPr="00000000">
              <w:rPr>
                <w:rtl w:val="0"/>
              </w:rPr>
              <w:t xml:space="preserve">More new lunchtime equipment to be purchased and organised linked with games (getset4PE).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Liaised with YDP to provide and organise playtime sessions 4 x weekly for each term Time spent with lead lunchtime supervisor Provide training for YEAR 5 play leaders – YDP support and AMVC Soke sports support.</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To improve storage of equipment for lunchtimes so a variety of activities are available to all classes</w:t>
            </w:r>
          </w:p>
          <w:p w:rsidR="00000000" w:rsidDel="00000000" w:rsidP="00000000" w:rsidRDefault="00000000" w:rsidRPr="00000000" w14:paraId="00000051">
            <w:pPr>
              <w:rPr/>
            </w:pPr>
            <w:r w:rsidDel="00000000" w:rsidR="00000000" w:rsidRPr="00000000">
              <w:rPr>
                <w:rtl w:val="0"/>
              </w:rPr>
              <w:t xml:space="preserve">Sports ambassadors to liaise with YDP coach and start learning about the games so they can then begin to run these sessions.</w:t>
            </w:r>
          </w:p>
        </w:tc>
        <w:tc>
          <w:tcPr>
            <w:shd w:fill="deebf6" w:val="clear"/>
          </w:tcPr>
          <w:p w:rsidR="00000000" w:rsidDel="00000000" w:rsidP="00000000" w:rsidRDefault="00000000" w:rsidRPr="00000000" w14:paraId="00000052">
            <w:pPr>
              <w:rPr/>
            </w:pPr>
            <w:r w:rsidDel="00000000" w:rsidR="00000000" w:rsidRPr="00000000">
              <w:rPr>
                <w:rtl w:val="0"/>
              </w:rPr>
              <w:t xml:space="preserve">Evaluation of the resources which are available and how they are used.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Pupils have engaged in YDP sessions during lunchtimes. </w:t>
            </w:r>
          </w:p>
        </w:tc>
        <w:tc>
          <w:tcPr>
            <w:shd w:fill="deebf6" w:val="clear"/>
          </w:tcPr>
          <w:p w:rsidR="00000000" w:rsidDel="00000000" w:rsidP="00000000" w:rsidRDefault="00000000" w:rsidRPr="00000000" w14:paraId="00000055">
            <w:pPr>
              <w:rPr/>
            </w:pPr>
            <w:r w:rsidDel="00000000" w:rsidR="00000000" w:rsidRPr="00000000">
              <w:rPr>
                <w:rtl w:val="0"/>
              </w:rPr>
              <w:t xml:space="preserve">Pupils enjoyed a range of new equipment including tri golf, pickleball, lacrosse and spikeball.</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These were modelled and supported during lunchtime sessions.</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Equipment is organised into new sheds that involve clear and systematic organisation.</w:t>
            </w:r>
          </w:p>
          <w:p w:rsidR="00000000" w:rsidDel="00000000" w:rsidP="00000000" w:rsidRDefault="00000000" w:rsidRPr="00000000" w14:paraId="0000005B">
            <w:pPr>
              <w:rPr/>
            </w:pPr>
            <w:r w:rsidDel="00000000" w:rsidR="00000000" w:rsidRPr="00000000">
              <w:rPr>
                <w:rtl w:val="0"/>
              </w:rPr>
              <w:t xml:space="preserve">Y6 Sports Ambassadors worked with the coach to lead popular sessions for younger children. </w:t>
            </w:r>
          </w:p>
          <w:p w:rsidR="00000000" w:rsidDel="00000000" w:rsidP="00000000" w:rsidRDefault="00000000" w:rsidRPr="00000000" w14:paraId="0000005C">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5D">
            <w:pPr>
              <w:jc w:val="center"/>
              <w:rPr/>
            </w:pPr>
            <w:r w:rsidDel="00000000" w:rsidR="00000000" w:rsidRPr="00000000">
              <w:rPr>
                <w:rtl w:val="0"/>
              </w:rPr>
            </w:r>
          </w:p>
        </w:tc>
        <w:tc>
          <w:tcPr>
            <w:shd w:fill="deebf6" w:val="clear"/>
          </w:tcPr>
          <w:p w:rsidR="00000000" w:rsidDel="00000000" w:rsidP="00000000" w:rsidRDefault="00000000" w:rsidRPr="00000000" w14:paraId="0000005E">
            <w:pPr>
              <w:rPr/>
            </w:pPr>
            <w:r w:rsidDel="00000000" w:rsidR="00000000" w:rsidRPr="00000000">
              <w:rPr>
                <w:rtl w:val="0"/>
              </w:rPr>
              <w:t xml:space="preserve">Daily Mile : To reintroduce 2025/26 – all classes – 3 x weekly at least. </w:t>
            </w:r>
          </w:p>
          <w:p w:rsidR="00000000" w:rsidDel="00000000" w:rsidP="00000000" w:rsidRDefault="00000000" w:rsidRPr="00000000" w14:paraId="0000005F">
            <w:pPr>
              <w:rPr/>
            </w:pPr>
            <w:r w:rsidDel="00000000" w:rsidR="00000000" w:rsidRPr="00000000">
              <w:rPr>
                <w:rtl w:val="0"/>
              </w:rPr>
              <w:t xml:space="preserve">EYFS daily</w:t>
            </w:r>
          </w:p>
        </w:tc>
        <w:tc>
          <w:tcPr>
            <w:shd w:fill="deebf6" w:val="clear"/>
          </w:tcPr>
          <w:p w:rsidR="00000000" w:rsidDel="00000000" w:rsidP="00000000" w:rsidRDefault="00000000" w:rsidRPr="00000000" w14:paraId="00000060">
            <w:pPr>
              <w:rPr/>
            </w:pPr>
            <w:r w:rsidDel="00000000" w:rsidR="00000000" w:rsidRPr="00000000">
              <w:rPr>
                <w:rtl w:val="0"/>
              </w:rPr>
              <w:t xml:space="preserve">Improve physical and emotional well-being during school day – Ensure sport leaders promote this and are positive role models</w:t>
            </w:r>
          </w:p>
        </w:tc>
        <w:tc>
          <w:tcPr>
            <w:shd w:fill="deebf6" w:val="clear"/>
          </w:tcPr>
          <w:p w:rsidR="00000000" w:rsidDel="00000000" w:rsidP="00000000" w:rsidRDefault="00000000" w:rsidRPr="00000000" w14:paraId="00000061">
            <w:pPr>
              <w:rPr/>
            </w:pPr>
            <w:r w:rsidDel="00000000" w:rsidR="00000000" w:rsidRPr="00000000">
              <w:rPr>
                <w:rtl w:val="0"/>
              </w:rPr>
              <w:t xml:space="preserve">Evaluations of pupils completing the daily mile. </w:t>
            </w:r>
          </w:p>
          <w:p w:rsidR="00000000" w:rsidDel="00000000" w:rsidP="00000000" w:rsidRDefault="00000000" w:rsidRPr="00000000" w14:paraId="00000062">
            <w:pPr>
              <w:rPr/>
            </w:pPr>
            <w:r w:rsidDel="00000000" w:rsidR="00000000" w:rsidRPr="00000000">
              <w:rPr>
                <w:rtl w:val="0"/>
              </w:rPr>
              <w:t xml:space="preserve">Pupil voice. </w:t>
            </w:r>
          </w:p>
        </w:tc>
        <w:tc>
          <w:tcPr>
            <w:shd w:fill="deebf6" w:val="clear"/>
          </w:tcPr>
          <w:p w:rsidR="00000000" w:rsidDel="00000000" w:rsidP="00000000" w:rsidRDefault="00000000" w:rsidRPr="00000000" w14:paraId="00000063">
            <w:pPr>
              <w:rPr/>
            </w:pPr>
            <w:r w:rsidDel="00000000" w:rsidR="00000000" w:rsidRPr="00000000">
              <w:rPr>
                <w:rtl w:val="0"/>
              </w:rPr>
              <w:t xml:space="preserve">Increased number of classes are completing this although not always 3x weekly. A continued area of focus.</w:t>
            </w:r>
          </w:p>
        </w:tc>
      </w:tr>
    </w:tbl>
    <w:p w:rsidR="00000000" w:rsidDel="00000000" w:rsidP="00000000" w:rsidRDefault="00000000" w:rsidRPr="00000000" w14:paraId="00000064">
      <w:pPr>
        <w:rPr/>
      </w:pPr>
      <w:r w:rsidDel="00000000" w:rsidR="00000000" w:rsidRPr="00000000">
        <w:rPr>
          <w:rtl w:val="0"/>
        </w:rPr>
      </w:r>
    </w:p>
    <w:tbl>
      <w:tblPr>
        <w:tblStyle w:val="Table3"/>
        <w:tblW w:w="15330.0"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40"/>
        <w:gridCol w:w="2775"/>
        <w:gridCol w:w="4800"/>
        <w:gridCol w:w="2400"/>
        <w:gridCol w:w="3915"/>
        <w:tblGridChange w:id="0">
          <w:tblGrid>
            <w:gridCol w:w="1440"/>
            <w:gridCol w:w="2775"/>
            <w:gridCol w:w="4800"/>
            <w:gridCol w:w="2400"/>
            <w:gridCol w:w="3915"/>
          </w:tblGrid>
        </w:tblGridChange>
      </w:tblGrid>
      <w:tr>
        <w:trPr>
          <w:cantSplit w:val="0"/>
          <w:tblHeader w:val="1"/>
        </w:trPr>
        <w:tc>
          <w:tcPr>
            <w:tcBorders>
              <w:bottom w:color="000000" w:space="0" w:sz="4" w:val="single"/>
            </w:tcBorders>
            <w:shd w:fill="0070c0" w:val="clear"/>
          </w:tcPr>
          <w:p w:rsidR="00000000" w:rsidDel="00000000" w:rsidP="00000000" w:rsidRDefault="00000000" w:rsidRPr="00000000" w14:paraId="00000065">
            <w:pPr>
              <w:rPr>
                <w:b w:val="1"/>
                <w:bCs w:val="1"/>
                <w:color w:val="ffffff"/>
              </w:rPr>
            </w:pPr>
            <w:r w:rsidDel="00000000" w:rsidR="00000000" w:rsidRPr="00000000">
              <w:rPr>
                <w:b w:val="1"/>
                <w:bCs w:val="1"/>
                <w:color w:val="ffffff"/>
                <w:rtl w:val="0"/>
              </w:rPr>
              <w:t xml:space="preserve">Sport Premium Spend</w:t>
            </w:r>
          </w:p>
        </w:tc>
        <w:tc>
          <w:tcPr>
            <w:shd w:fill="0070c0" w:val="clear"/>
          </w:tcPr>
          <w:p w:rsidR="00000000" w:rsidDel="00000000" w:rsidP="00000000" w:rsidRDefault="00000000" w:rsidRPr="00000000" w14:paraId="00000066">
            <w:pPr>
              <w:rPr>
                <w:b w:val="1"/>
                <w:bCs w:val="1"/>
                <w:color w:val="ffffff"/>
              </w:rPr>
            </w:pPr>
            <w:r w:rsidDel="00000000" w:rsidR="00000000" w:rsidRPr="00000000">
              <w:rPr>
                <w:b w:val="1"/>
                <w:bCs w:val="1"/>
                <w:color w:val="ffffff"/>
                <w:rtl w:val="0"/>
              </w:rPr>
              <w:t xml:space="preserve">Activity </w:t>
            </w:r>
          </w:p>
        </w:tc>
        <w:tc>
          <w:tcPr>
            <w:shd w:fill="0070c0" w:val="clear"/>
          </w:tcPr>
          <w:p w:rsidR="00000000" w:rsidDel="00000000" w:rsidP="00000000" w:rsidRDefault="00000000" w:rsidRPr="00000000" w14:paraId="00000067">
            <w:pPr>
              <w:rPr>
                <w:b w:val="1"/>
                <w:bCs w:val="1"/>
                <w:color w:val="ffffff"/>
              </w:rPr>
            </w:pPr>
            <w:r w:rsidDel="00000000" w:rsidR="00000000" w:rsidRPr="00000000">
              <w:rPr>
                <w:b w:val="1"/>
                <w:bCs w:val="1"/>
                <w:color w:val="ffffff"/>
                <w:rtl w:val="0"/>
              </w:rPr>
              <w:t xml:space="preserve">Impact / Rationale for spend and desired outcomes</w:t>
            </w:r>
          </w:p>
        </w:tc>
        <w:tc>
          <w:tcPr>
            <w:shd w:fill="0070c0" w:val="clear"/>
          </w:tcPr>
          <w:p w:rsidR="00000000" w:rsidDel="00000000" w:rsidP="00000000" w:rsidRDefault="00000000" w:rsidRPr="00000000" w14:paraId="00000068">
            <w:pPr>
              <w:rPr>
                <w:b w:val="1"/>
                <w:bCs w:val="1"/>
                <w:color w:val="ffffff"/>
              </w:rPr>
            </w:pPr>
            <w:r w:rsidDel="00000000" w:rsidR="00000000" w:rsidRPr="00000000">
              <w:rPr>
                <w:b w:val="1"/>
                <w:bCs w:val="1"/>
                <w:color w:val="ffffff"/>
                <w:rtl w:val="0"/>
              </w:rPr>
              <w:t xml:space="preserve">Monitoring </w:t>
            </w:r>
          </w:p>
        </w:tc>
        <w:tc>
          <w:tcPr>
            <w:shd w:fill="0070c0" w:val="clear"/>
          </w:tcPr>
          <w:p w:rsidR="00000000" w:rsidDel="00000000" w:rsidP="00000000" w:rsidRDefault="00000000" w:rsidRPr="00000000" w14:paraId="00000069">
            <w:pPr>
              <w:rPr>
                <w:b w:val="1"/>
                <w:bCs w:val="1"/>
                <w:color w:val="ffffff"/>
              </w:rPr>
            </w:pPr>
            <w:r w:rsidDel="00000000" w:rsidR="00000000" w:rsidRPr="00000000">
              <w:rPr>
                <w:b w:val="1"/>
                <w:bCs w:val="1"/>
                <w:color w:val="ffffff"/>
                <w:rtl w:val="0"/>
              </w:rPr>
              <w:t xml:space="preserve">Impact/ Outcomes</w:t>
            </w:r>
          </w:p>
        </w:tc>
      </w:tr>
      <w:tr>
        <w:trPr>
          <w:cantSplit w:val="0"/>
          <w:tblHeader w:val="0"/>
        </w:trPr>
        <w:tc>
          <w:tcPr>
            <w:shd w:fill="deebf6" w:val="clear"/>
          </w:tcPr>
          <w:p w:rsidR="00000000" w:rsidDel="00000000" w:rsidP="00000000" w:rsidRDefault="00000000" w:rsidRPr="00000000" w14:paraId="0000006A">
            <w:pPr>
              <w:rPr/>
            </w:pPr>
            <w:r w:rsidDel="00000000" w:rsidR="00000000" w:rsidRPr="00000000">
              <w:rPr>
                <w:rtl w:val="0"/>
              </w:rPr>
              <w:t xml:space="preserve">Key indicator 2: The profile of PESSPA being raised across the school as a tool for whole school improvement</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AMVC Soke sports partnership SLA 19% </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Transport costs to sporting events 11%</w:t>
            </w:r>
          </w:p>
        </w:tc>
        <w:tc>
          <w:tcPr>
            <w:shd w:fill="deebf6" w:val="clear"/>
          </w:tcPr>
          <w:p w:rsidR="00000000" w:rsidDel="00000000" w:rsidP="00000000" w:rsidRDefault="00000000" w:rsidRPr="00000000" w14:paraId="0000006F">
            <w:pPr>
              <w:rPr/>
            </w:pPr>
            <w:r w:rsidDel="00000000" w:rsidR="00000000" w:rsidRPr="00000000">
              <w:rPr>
                <w:rtl w:val="0"/>
              </w:rPr>
              <w:t xml:space="preserve">Membership of the sports partnership AMVC Above links to: ∙ Sporting events </w:t>
            </w:r>
          </w:p>
          <w:p w:rsidR="00000000" w:rsidDel="00000000" w:rsidP="00000000" w:rsidRDefault="00000000" w:rsidRPr="00000000" w14:paraId="00000070">
            <w:pPr>
              <w:rPr/>
            </w:pPr>
            <w:r w:rsidDel="00000000" w:rsidR="00000000" w:rsidRPr="00000000">
              <w:rPr>
                <w:rtl w:val="0"/>
              </w:rPr>
              <w:t xml:space="preserve">∙ Maintain gold level 2025/26 </w:t>
            </w:r>
          </w:p>
          <w:p w:rsidR="00000000" w:rsidDel="00000000" w:rsidP="00000000" w:rsidRDefault="00000000" w:rsidRPr="00000000" w14:paraId="00000071">
            <w:pPr>
              <w:rPr/>
            </w:pPr>
            <w:r w:rsidDel="00000000" w:rsidR="00000000" w:rsidRPr="00000000">
              <w:rPr>
                <w:rtl w:val="0"/>
              </w:rPr>
              <w:t xml:space="preserve">∙ Sport Leader training attended Days: By JM and LEADERS from AMVC</w:t>
            </w:r>
          </w:p>
        </w:tc>
        <w:tc>
          <w:tcPr>
            <w:shd w:fill="deebf6" w:val="clear"/>
          </w:tcPr>
          <w:p w:rsidR="00000000" w:rsidDel="00000000" w:rsidP="00000000" w:rsidRDefault="00000000" w:rsidRPr="00000000" w14:paraId="00000072">
            <w:pPr>
              <w:rPr/>
            </w:pPr>
            <w:r w:rsidDel="00000000" w:rsidR="00000000" w:rsidRPr="00000000">
              <w:rPr>
                <w:rtl w:val="0"/>
              </w:rPr>
              <w:t xml:space="preserve">Tournaments and competitions –inter and intra school </w:t>
            </w:r>
          </w:p>
          <w:p w:rsidR="00000000" w:rsidDel="00000000" w:rsidP="00000000" w:rsidRDefault="00000000" w:rsidRPr="00000000" w14:paraId="00000073">
            <w:pPr>
              <w:rPr/>
            </w:pPr>
            <w:r w:rsidDel="00000000" w:rsidR="00000000" w:rsidRPr="00000000">
              <w:rPr>
                <w:rtl w:val="0"/>
              </w:rPr>
              <w:t xml:space="preserve">∙ Build on existing practice and extend provision through year groups further </w:t>
            </w:r>
          </w:p>
          <w:p w:rsidR="00000000" w:rsidDel="00000000" w:rsidP="00000000" w:rsidRDefault="00000000" w:rsidRPr="00000000" w14:paraId="00000074">
            <w:pPr>
              <w:rPr/>
            </w:pPr>
            <w:r w:rsidDel="00000000" w:rsidR="00000000" w:rsidRPr="00000000">
              <w:rPr>
                <w:rtl w:val="0"/>
              </w:rPr>
              <w:t xml:space="preserve">∙ Development of ‘Sporting Achievements’ </w:t>
            </w:r>
          </w:p>
          <w:p w:rsidR="00000000" w:rsidDel="00000000" w:rsidP="00000000" w:rsidRDefault="00000000" w:rsidRPr="00000000" w14:paraId="00000075">
            <w:pPr>
              <w:rPr/>
            </w:pPr>
            <w:r w:rsidDel="00000000" w:rsidR="00000000" w:rsidRPr="00000000">
              <w:rPr>
                <w:rtl w:val="0"/>
              </w:rPr>
              <w:t xml:space="preserve">∙ Promote Sports ambassador role across school </w:t>
            </w:r>
          </w:p>
          <w:p w:rsidR="00000000" w:rsidDel="00000000" w:rsidP="00000000" w:rsidRDefault="00000000" w:rsidRPr="00000000" w14:paraId="00000076">
            <w:pPr>
              <w:rPr/>
            </w:pPr>
            <w:r w:rsidDel="00000000" w:rsidR="00000000" w:rsidRPr="00000000">
              <w:rPr>
                <w:rtl w:val="0"/>
              </w:rPr>
              <w:t xml:space="preserve">∙ Increase Leaders role Newsletter sports page Notice Board to be developed – updated by Ambassadors including pupil voice</w:t>
            </w:r>
          </w:p>
        </w:tc>
        <w:tc>
          <w:tcPr>
            <w:shd w:fill="deebf6" w:val="clear"/>
          </w:tcPr>
          <w:p w:rsidR="00000000" w:rsidDel="00000000" w:rsidP="00000000" w:rsidRDefault="00000000" w:rsidRPr="00000000" w14:paraId="00000077">
            <w:pPr>
              <w:rPr/>
            </w:pPr>
            <w:r w:rsidDel="00000000" w:rsidR="00000000" w:rsidRPr="00000000">
              <w:rPr>
                <w:rtl w:val="0"/>
              </w:rPr>
              <w:t xml:space="preserve">Registers of pupils participation.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Evaluations and pupil voice.  </w:t>
            </w:r>
          </w:p>
        </w:tc>
        <w:tc>
          <w:tcPr>
            <w:shd w:fill="deebf6" w:val="clear"/>
          </w:tcPr>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We have participated in 14 Soke competitions and 3 YDP competitions this year.</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This included winning the Soke Sports Athletics, rounders and dodgeball outright.</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Sports Ambassador role has increased in profile. They have led a number of activities for younger children.</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82">
            <w:pPr>
              <w:rPr/>
            </w:pPr>
            <w:r w:rsidDel="00000000" w:rsidR="00000000" w:rsidRPr="00000000">
              <w:rPr>
                <w:rtl w:val="0"/>
              </w:rPr>
              <w:t xml:space="preserve">Included within YDP costings above</w:t>
            </w:r>
          </w:p>
        </w:tc>
        <w:tc>
          <w:tcPr>
            <w:shd w:fill="deebf6" w:val="clear"/>
          </w:tcPr>
          <w:p w:rsidR="00000000" w:rsidDel="00000000" w:rsidP="00000000" w:rsidRDefault="00000000" w:rsidRPr="00000000" w14:paraId="00000083">
            <w:pPr>
              <w:rPr/>
            </w:pPr>
            <w:r w:rsidDel="00000000" w:rsidR="00000000" w:rsidRPr="00000000">
              <w:rPr>
                <w:rtl w:val="0"/>
              </w:rPr>
              <w:t xml:space="preserve">Promote different sports across whole school</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Outdoor activity day – Inflatables YDP GET SET4PE assessment and scheme of work purchased</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Addition of a Parasport club after school club with the additional equipment being bought.</w:t>
            </w:r>
          </w:p>
        </w:tc>
        <w:tc>
          <w:tcPr>
            <w:shd w:fill="deebf6" w:val="clear"/>
          </w:tcPr>
          <w:p w:rsidR="00000000" w:rsidDel="00000000" w:rsidP="00000000" w:rsidRDefault="00000000" w:rsidRPr="00000000" w14:paraId="00000088">
            <w:pPr>
              <w:rPr/>
            </w:pPr>
            <w:r w:rsidDel="00000000" w:rsidR="00000000" w:rsidRPr="00000000">
              <w:rPr>
                <w:rtl w:val="0"/>
              </w:rPr>
              <w:t xml:space="preserve">Golf Aeroball Climbing Well- being – fitness – competitive This will massively improve assessment- monitoring of vulnerable and key children through the school – it gives ideas and planning for all – YDP – outside agency can use this to give instant feedback to teachers</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Kurling, Boccia, Sitting down basketball, goalball, boxercise events all to take place – Potential for an inter school Para sport competition.</w:t>
            </w:r>
          </w:p>
        </w:tc>
        <w:tc>
          <w:tcPr>
            <w:shd w:fill="deebf6" w:val="clear"/>
          </w:tcPr>
          <w:p w:rsidR="00000000" w:rsidDel="00000000" w:rsidP="00000000" w:rsidRDefault="00000000" w:rsidRPr="00000000" w14:paraId="0000008C">
            <w:pPr>
              <w:rPr/>
            </w:pPr>
            <w:r w:rsidDel="00000000" w:rsidR="00000000" w:rsidRPr="00000000">
              <w:rPr>
                <w:rtl w:val="0"/>
              </w:rPr>
              <w:t xml:space="preserve">Pupil voice. </w:t>
            </w:r>
          </w:p>
          <w:p w:rsidR="00000000" w:rsidDel="00000000" w:rsidP="00000000" w:rsidRDefault="00000000" w:rsidRPr="00000000" w14:paraId="0000008D">
            <w:pPr>
              <w:rPr/>
            </w:pPr>
            <w:r w:rsidDel="00000000" w:rsidR="00000000" w:rsidRPr="00000000">
              <w:rPr>
                <w:rtl w:val="0"/>
              </w:rPr>
              <w:t xml:space="preserve">Evaluation of the sports offered. </w:t>
            </w:r>
          </w:p>
        </w:tc>
        <w:tc>
          <w:tcPr>
            <w:shd w:fill="deebf6" w:val="clear"/>
          </w:tcPr>
          <w:p w:rsidR="00000000" w:rsidDel="00000000" w:rsidP="00000000" w:rsidRDefault="00000000" w:rsidRPr="00000000" w14:paraId="0000008E">
            <w:pPr>
              <w:rPr/>
            </w:pPr>
            <w:r w:rsidDel="00000000" w:rsidR="00000000" w:rsidRPr="00000000">
              <w:rPr>
                <w:rtl w:val="0"/>
              </w:rPr>
              <w:t xml:space="preserve">Children have participated in a range of new sports this year including tri golf, pickleball, handball and spikeball.</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Outdoor activity afternoon was successful and teachers and coaches are using the GET SET4PE curriculum to teach PE and clubs.</w:t>
            </w:r>
          </w:p>
        </w:tc>
      </w:tr>
      <w:tr>
        <w:trPr>
          <w:cantSplit w:val="0"/>
          <w:tblHeader w:val="0"/>
        </w:trPr>
        <w:tc>
          <w:tcPr>
            <w:tcBorders>
              <w:bottom w:color="000000" w:space="0" w:sz="4" w:val="single"/>
            </w:tcBorders>
            <w:shd w:fill="d9e2f3" w:val="clear"/>
          </w:tcPr>
          <w:p w:rsidR="00000000" w:rsidDel="00000000" w:rsidP="00000000" w:rsidRDefault="00000000" w:rsidRPr="00000000" w14:paraId="00000091">
            <w:pPr>
              <w:rPr/>
            </w:pPr>
            <w:r w:rsidDel="00000000" w:rsidR="00000000" w:rsidRPr="00000000">
              <w:rPr>
                <w:rtl w:val="0"/>
              </w:rPr>
              <w:t xml:space="preserve">YDP Coach 1 session per week – for a Term -2%</w:t>
            </w:r>
          </w:p>
        </w:tc>
        <w:tc>
          <w:tcPr>
            <w:shd w:fill="d9e2f3" w:val="clear"/>
          </w:tcPr>
          <w:p w:rsidR="00000000" w:rsidDel="00000000" w:rsidP="00000000" w:rsidRDefault="00000000" w:rsidRPr="00000000" w14:paraId="00000092">
            <w:pPr>
              <w:rPr/>
            </w:pPr>
            <w:r w:rsidDel="00000000" w:rsidR="00000000" w:rsidRPr="00000000">
              <w:rPr>
                <w:rtl w:val="0"/>
              </w:rPr>
              <w:t xml:space="preserve">Key indicator 3: Increased confidence, knowledge and skills of all staff in teaching PE and sport</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YDP extra sessions for CPD teacher focus 1 x weekly for terms identified.</w:t>
            </w:r>
          </w:p>
          <w:p w:rsidR="00000000" w:rsidDel="00000000" w:rsidP="00000000" w:rsidRDefault="00000000" w:rsidRPr="00000000" w14:paraId="00000095">
            <w:pPr>
              <w:rPr/>
            </w:pPr>
            <w:r w:rsidDel="00000000" w:rsidR="00000000" w:rsidRPr="00000000">
              <w:rPr>
                <w:rtl w:val="0"/>
              </w:rPr>
              <w:t xml:space="preserve">Extra CPD sessions after school for all staff by YDP coach to show them an array of games, how to make a more </w:t>
            </w:r>
          </w:p>
        </w:tc>
        <w:tc>
          <w:tcPr>
            <w:shd w:fill="d9e2f3" w:val="clear"/>
          </w:tcPr>
          <w:p w:rsidR="00000000" w:rsidDel="00000000" w:rsidP="00000000" w:rsidRDefault="00000000" w:rsidRPr="00000000" w14:paraId="00000096">
            <w:pPr>
              <w:rPr/>
            </w:pPr>
            <w:r w:rsidDel="00000000" w:rsidR="00000000" w:rsidRPr="00000000">
              <w:rPr>
                <w:rtl w:val="0"/>
              </w:rPr>
              <w:t xml:space="preserve">Improve confidence of all teachers including NQT </w:t>
            </w:r>
          </w:p>
          <w:p w:rsidR="00000000" w:rsidDel="00000000" w:rsidP="00000000" w:rsidRDefault="00000000" w:rsidRPr="00000000" w14:paraId="00000097">
            <w:pPr>
              <w:rPr/>
            </w:pPr>
            <w:r w:rsidDel="00000000" w:rsidR="00000000" w:rsidRPr="00000000">
              <w:rPr>
                <w:rtl w:val="0"/>
              </w:rPr>
              <w:t xml:space="preserve">∙ Provide skills transferred to children</w:t>
            </w:r>
          </w:p>
        </w:tc>
        <w:tc>
          <w:tcPr>
            <w:shd w:fill="d9e2f3" w:val="clear"/>
          </w:tcPr>
          <w:p w:rsidR="00000000" w:rsidDel="00000000" w:rsidP="00000000" w:rsidRDefault="00000000" w:rsidRPr="00000000" w14:paraId="00000098">
            <w:pPr>
              <w:rPr/>
            </w:pPr>
            <w:r w:rsidDel="00000000" w:rsidR="00000000" w:rsidRPr="00000000">
              <w:rPr>
                <w:rtl w:val="0"/>
              </w:rPr>
              <w:t xml:space="preserve">Staff evaluations</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Lesson obs</w:t>
            </w:r>
          </w:p>
          <w:p w:rsidR="00000000" w:rsidDel="00000000" w:rsidP="00000000" w:rsidRDefault="00000000" w:rsidRPr="00000000" w14:paraId="0000009B">
            <w:pPr>
              <w:rPr/>
            </w:pPr>
            <w:r w:rsidDel="00000000" w:rsidR="00000000" w:rsidRPr="00000000">
              <w:rPr>
                <w:rtl w:val="0"/>
              </w:rPr>
              <w:t xml:space="preserve"> </w:t>
            </w:r>
          </w:p>
        </w:tc>
        <w:tc>
          <w:tcPr>
            <w:shd w:fill="d9e2f3" w:val="clear"/>
          </w:tcPr>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Several new staff members have attended CPD sessions connected to the Soke Sports partnership. This has involved Tag rugby and netball CPD.</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Sports coaches have led sessions to support the development of Early Careers and unqualified teachers within school.</w:t>
            </w:r>
          </w:p>
          <w:p w:rsidR="00000000" w:rsidDel="00000000" w:rsidP="00000000" w:rsidRDefault="00000000" w:rsidRPr="00000000" w14:paraId="000000A0">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A1">
            <w:pPr>
              <w:rPr/>
            </w:pPr>
            <w:r w:rsidDel="00000000" w:rsidR="00000000" w:rsidRPr="00000000">
              <w:rPr>
                <w:rtl w:val="0"/>
              </w:rPr>
              <w:t xml:space="preserve">Resources costs as above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sz w:val="24"/>
                <w:szCs w:val="24"/>
                <w:rtl w:val="0"/>
              </w:rPr>
              <w:t xml:space="preserve">Allocated funding for sports materials. </w:t>
            </w:r>
          </w:p>
          <w:p w:rsidR="00000000" w:rsidDel="00000000" w:rsidP="00000000" w:rsidRDefault="00000000" w:rsidRPr="00000000" w14:paraId="000000A4">
            <w:pPr>
              <w:rPr/>
            </w:pPr>
            <w:bookmarkStart w:colFirst="0" w:colLast="0" w:name="_heading=h.30j0zll" w:id="0"/>
            <w:bookmarkEnd w:id="0"/>
            <w:r w:rsidDel="00000000" w:rsidR="00000000" w:rsidRPr="00000000">
              <w:rPr>
                <w:sz w:val="24"/>
                <w:szCs w:val="24"/>
                <w:rtl w:val="0"/>
              </w:rPr>
              <w:t xml:space="preserve">11%</w:t>
            </w:r>
            <w:r w:rsidDel="00000000" w:rsidR="00000000" w:rsidRPr="00000000">
              <w:rPr>
                <w:rtl w:val="0"/>
              </w:rPr>
            </w:r>
          </w:p>
        </w:tc>
        <w:tc>
          <w:tcPr>
            <w:shd w:fill="deebf6" w:val="clear"/>
          </w:tcPr>
          <w:p w:rsidR="00000000" w:rsidDel="00000000" w:rsidP="00000000" w:rsidRDefault="00000000" w:rsidRPr="00000000" w14:paraId="000000A5">
            <w:pPr>
              <w:rPr/>
            </w:pPr>
            <w:r w:rsidDel="00000000" w:rsidR="00000000" w:rsidRPr="00000000">
              <w:rPr>
                <w:rtl w:val="0"/>
              </w:rPr>
              <w:t xml:space="preserve">Key indicator 4: Broader experience of a range of sports and activities offered to all pupils</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Additional achievements: Provide improved equipment so a broader range can be taught in lessons Provide improved storage so lessons can be resourced effectively</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b w:val="1"/>
                <w:bCs w:val="1"/>
              </w:rPr>
            </w:pPr>
            <w:r w:rsidDel="00000000" w:rsidR="00000000" w:rsidRPr="00000000">
              <w:rPr>
                <w:rtl w:val="0"/>
              </w:rPr>
              <w:t xml:space="preserve">To provide a wide range of sports to encourage participation and improved knowledge of a variety of activities Provide variety of equipment to help engage and provide stimulus especially in EYFS and KS1 - catching skills</w:t>
            </w:r>
            <w:r w:rsidDel="00000000" w:rsidR="00000000" w:rsidRPr="00000000">
              <w:rPr>
                <w:rtl w:val="0"/>
              </w:rPr>
            </w:r>
          </w:p>
        </w:tc>
        <w:tc>
          <w:tcPr>
            <w:shd w:fill="deebf6" w:val="clear"/>
          </w:tcPr>
          <w:p w:rsidR="00000000" w:rsidDel="00000000" w:rsidP="00000000" w:rsidRDefault="00000000" w:rsidRPr="00000000" w14:paraId="000000AA">
            <w:pPr>
              <w:rPr/>
            </w:pPr>
            <w:r w:rsidDel="00000000" w:rsidR="00000000" w:rsidRPr="00000000">
              <w:rPr>
                <w:rtl w:val="0"/>
              </w:rPr>
              <w:t xml:space="preserve">Buy and resource when needed Netballs Footballs On going replacements See stock sheets</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Buy a range of balls – catching and throwing – when needed</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Break and lunchtime equipment boxes to be created with focused games from Getset4PE with emphasis on promoting and implementing sports and widening skills range. Tri Golf - Table tennis - pickleball - 3x3 basketball - ultimate frisbee</w:t>
            </w:r>
          </w:p>
        </w:tc>
        <w:tc>
          <w:tcPr>
            <w:shd w:fill="deebf6" w:val="clear"/>
          </w:tcPr>
          <w:p w:rsidR="00000000" w:rsidDel="00000000" w:rsidP="00000000" w:rsidRDefault="00000000" w:rsidRPr="00000000" w14:paraId="000000AF">
            <w:pPr>
              <w:rPr/>
            </w:pPr>
            <w:r w:rsidDel="00000000" w:rsidR="00000000" w:rsidRPr="00000000">
              <w:rPr>
                <w:rtl w:val="0"/>
              </w:rPr>
              <w:t xml:space="preserve">Observations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Audit of resources. </w:t>
            </w:r>
          </w:p>
        </w:tc>
        <w:tc>
          <w:tcPr>
            <w:shd w:fill="deebf6" w:val="clear"/>
          </w:tcPr>
          <w:p w:rsidR="00000000" w:rsidDel="00000000" w:rsidP="00000000" w:rsidRDefault="00000000" w:rsidRPr="00000000" w14:paraId="000000B2">
            <w:pPr>
              <w:rPr/>
            </w:pPr>
            <w:r w:rsidDel="00000000" w:rsidR="00000000" w:rsidRPr="00000000">
              <w:rPr>
                <w:rtl w:val="0"/>
              </w:rPr>
              <w:t xml:space="preserve">The new sports including tri golf, handball, pickle ball, spikeball and table tennis have been resourced.</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Range of balls for throwing, catching and kicking based activities have been acquired.</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Further lunchtime resources have been procured and available for use during break/ lunchtimes in the pavilion area.</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The resources have supported a wider range of activities to encourage wider participation right across the school.</w:t>
            </w:r>
          </w:p>
        </w:tc>
      </w:tr>
      <w:tr>
        <w:trPr>
          <w:cantSplit w:val="0"/>
          <w:tblHeader w:val="0"/>
        </w:trPr>
        <w:tc>
          <w:tcPr>
            <w:shd w:fill="deebf6" w:val="clear"/>
          </w:tcPr>
          <w:p w:rsidR="00000000" w:rsidDel="00000000" w:rsidP="00000000" w:rsidRDefault="00000000" w:rsidRPr="00000000" w14:paraId="000000B9">
            <w:pPr>
              <w:rPr/>
            </w:pPr>
            <w:r w:rsidDel="00000000" w:rsidR="00000000" w:rsidRPr="00000000">
              <w:rPr>
                <w:rtl w:val="0"/>
              </w:rPr>
            </w:r>
          </w:p>
        </w:tc>
        <w:tc>
          <w:tcPr>
            <w:shd w:fill="deebf6" w:val="clear"/>
          </w:tcPr>
          <w:p w:rsidR="00000000" w:rsidDel="00000000" w:rsidP="00000000" w:rsidRDefault="00000000" w:rsidRPr="00000000" w14:paraId="000000BA">
            <w:pPr>
              <w:rPr/>
            </w:pPr>
            <w:r w:rsidDel="00000000" w:rsidR="00000000" w:rsidRPr="00000000">
              <w:rPr>
                <w:rtl w:val="0"/>
              </w:rPr>
            </w:r>
          </w:p>
        </w:tc>
        <w:tc>
          <w:tcPr>
            <w:shd w:fill="deebf6" w:val="clear"/>
          </w:tcPr>
          <w:p w:rsidR="00000000" w:rsidDel="00000000" w:rsidP="00000000" w:rsidRDefault="00000000" w:rsidRPr="00000000" w14:paraId="000000BB">
            <w:pPr>
              <w:rPr/>
            </w:pPr>
            <w:r w:rsidDel="00000000" w:rsidR="00000000" w:rsidRPr="00000000">
              <w:rPr>
                <w:rtl w:val="0"/>
              </w:rPr>
            </w:r>
          </w:p>
        </w:tc>
        <w:tc>
          <w:tcPr>
            <w:shd w:fill="deebf6" w:val="clear"/>
          </w:tcPr>
          <w:p w:rsidR="00000000" w:rsidDel="00000000" w:rsidP="00000000" w:rsidRDefault="00000000" w:rsidRPr="00000000" w14:paraId="000000BC">
            <w:pPr>
              <w:rPr/>
            </w:pPr>
            <w:bookmarkStart w:colFirst="0" w:colLast="0" w:name="_heading=h.gjdgxs" w:id="1"/>
            <w:bookmarkEnd w:id="1"/>
            <w:r w:rsidDel="00000000" w:rsidR="00000000" w:rsidRPr="00000000">
              <w:rPr>
                <w:rtl w:val="0"/>
              </w:rPr>
            </w:r>
          </w:p>
        </w:tc>
        <w:tc>
          <w:tcPr>
            <w:shd w:fill="deebf6" w:val="clear"/>
          </w:tcPr>
          <w:p w:rsidR="00000000" w:rsidDel="00000000" w:rsidP="00000000" w:rsidRDefault="00000000" w:rsidRPr="00000000" w14:paraId="000000BD">
            <w:pPr>
              <w:rPr/>
            </w:pPr>
            <w:r w:rsidDel="00000000" w:rsidR="00000000" w:rsidRPr="00000000">
              <w:rPr>
                <w:rtl w:val="0"/>
              </w:rPr>
            </w:r>
          </w:p>
        </w:tc>
      </w:tr>
    </w:tbl>
    <w:p w:rsidR="00000000" w:rsidDel="00000000" w:rsidP="00000000" w:rsidRDefault="00000000" w:rsidRPr="00000000" w14:paraId="000000BE">
      <w:pPr>
        <w:rPr/>
      </w:pPr>
      <w:r w:rsidDel="00000000" w:rsidR="00000000" w:rsidRPr="00000000">
        <w:rPr>
          <w:rtl w:val="0"/>
        </w:rPr>
      </w:r>
    </w:p>
    <w:sectPr>
      <w:footerReference r:id="rId7" w:type="default"/>
      <w:pgSz w:h="11906" w:w="16838" w:orient="landscape"/>
      <w:pgMar w:bottom="1440" w:top="709" w:left="1134" w:right="567" w:header="709" w:footer="11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Black">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Bl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GPyX36h1nCSJuFZPGY6AwdDEcA==">CgMxLjAyCWguMzBqMHpsbDIIaC5namRneHM4AHIhMTBWNUY5SjdiUEd5R1NZWUZSSjYtaDR6V1FPMGxmUWFp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