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rPr>
          <w:sz w:val="52"/>
          <w:szCs w:val="52"/>
        </w:rPr>
      </w:pPr>
      <w:r w:rsidDel="00000000" w:rsidR="00000000" w:rsidRPr="00000000">
        <w:rPr>
          <w:rtl w:val="0"/>
        </w:rPr>
      </w:r>
    </w:p>
    <w:p w:rsidR="00000000" w:rsidDel="00000000" w:rsidP="00000000" w:rsidRDefault="00000000" w:rsidRPr="00000000" w14:paraId="00000002">
      <w:pPr>
        <w:rPr>
          <w:sz w:val="22"/>
          <w:szCs w:val="22"/>
        </w:rPr>
      </w:pPr>
      <w:r w:rsidDel="00000000" w:rsidR="00000000" w:rsidRPr="00000000">
        <w:rPr>
          <w:rtl w:val="0"/>
        </w:rPr>
      </w:r>
    </w:p>
    <w:p w:rsidR="00000000" w:rsidDel="00000000" w:rsidP="00000000" w:rsidRDefault="00000000" w:rsidRPr="00000000" w14:paraId="00000003">
      <w:pPr>
        <w:rPr>
          <w:sz w:val="22"/>
          <w:szCs w:val="22"/>
        </w:rPr>
      </w:pPr>
      <w:r w:rsidDel="00000000" w:rsidR="00000000" w:rsidRPr="00000000">
        <w:rPr>
          <w:rtl w:val="0"/>
        </w:rPr>
      </w:r>
    </w:p>
    <w:p w:rsidR="00000000" w:rsidDel="00000000" w:rsidP="00000000" w:rsidRDefault="00000000" w:rsidRPr="00000000" w14:paraId="00000004">
      <w:pPr>
        <w:pStyle w:val="Title"/>
        <w:rPr>
          <w:rFonts w:ascii="Calibri" w:cs="Calibri" w:eastAsia="Calibri" w:hAnsi="Calibri"/>
          <w:color w:val="000000"/>
          <w:sz w:val="52"/>
          <w:szCs w:val="52"/>
        </w:rPr>
      </w:pPr>
      <w:r w:rsidDel="00000000" w:rsidR="00000000" w:rsidRPr="00000000">
        <w:rPr>
          <w:rFonts w:ascii="Calibri" w:cs="Calibri" w:eastAsia="Calibri" w:hAnsi="Calibri"/>
          <w:color w:val="000000"/>
          <w:sz w:val="52"/>
          <w:szCs w:val="52"/>
        </w:rPr>
        <w:drawing>
          <wp:inline distB="114300" distT="114300" distL="114300" distR="114300">
            <wp:extent cx="5731200" cy="3225800"/>
            <wp:effectExtent b="0" l="0" r="0" t="0"/>
            <wp:docPr id="476110261"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57312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005">
      <w:pPr>
        <w:pStyle w:val="Title"/>
        <w:rPr>
          <w:rFonts w:ascii="Calibri" w:cs="Calibri" w:eastAsia="Calibri" w:hAnsi="Calibri"/>
          <w:b w:val="1"/>
          <w:bCs w:val="1"/>
          <w:color w:val="000000"/>
          <w:sz w:val="48"/>
          <w:szCs w:val="48"/>
        </w:rPr>
      </w:pPr>
      <w:r w:rsidDel="00000000" w:rsidR="00000000" w:rsidRPr="00000000">
        <w:rPr>
          <w:rFonts w:ascii="Calibri" w:cs="Calibri" w:eastAsia="Calibri" w:hAnsi="Calibri"/>
          <w:color w:val="000000"/>
          <w:sz w:val="52"/>
          <w:szCs w:val="52"/>
          <w:rtl w:val="0"/>
        </w:rPr>
        <w:t xml:space="preserve">Safeguarding and Child Protection Policy</w:t>
        <w:br w:type="textWrapping"/>
      </w:r>
      <w:r w:rsidDel="00000000" w:rsidR="00000000" w:rsidRPr="00000000">
        <w:rPr>
          <w:rFonts w:ascii="Calibri" w:cs="Calibri" w:eastAsia="Calibri" w:hAnsi="Calibri"/>
          <w:b w:val="1"/>
          <w:bCs w:val="1"/>
          <w:color w:val="000000"/>
          <w:sz w:val="48"/>
          <w:szCs w:val="48"/>
          <w:rtl w:val="0"/>
        </w:rPr>
        <w:t xml:space="preserve">2026-2027</w:t>
      </w:r>
    </w:p>
    <w:p w:rsidR="00000000" w:rsidDel="00000000" w:rsidP="00000000" w:rsidRDefault="00000000" w:rsidRPr="00000000" w14:paraId="00000006">
      <w:pPr>
        <w:pStyle w:val="Title"/>
        <w:rPr>
          <w:rFonts w:ascii="Calibri" w:cs="Calibri" w:eastAsia="Calibri" w:hAnsi="Calibri"/>
          <w:b w:val="1"/>
          <w:bCs w:val="1"/>
          <w:color w:val="000000"/>
          <w:sz w:val="52"/>
          <w:szCs w:val="52"/>
        </w:rPr>
      </w:pPr>
      <w:r w:rsidDel="00000000" w:rsidR="00000000" w:rsidRPr="00000000">
        <w:rPr>
          <w:rtl w:val="0"/>
        </w:rPr>
      </w:r>
    </w:p>
    <w:p w:rsidR="00000000" w:rsidDel="00000000" w:rsidP="00000000" w:rsidRDefault="00000000" w:rsidRPr="00000000" w14:paraId="00000007">
      <w:pPr>
        <w:pStyle w:val="Title"/>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Approved via Governorhub</w:t>
      </w:r>
    </w:p>
    <w:p w:rsidR="00000000" w:rsidDel="00000000" w:rsidP="00000000" w:rsidRDefault="00000000" w:rsidRPr="00000000" w14:paraId="00000008">
      <w:pPr>
        <w:pStyle w:val="Title"/>
        <w:rPr>
          <w:rFonts w:ascii="Calibri" w:cs="Calibri" w:eastAsia="Calibri" w:hAnsi="Calibri"/>
          <w:b w:val="1"/>
          <w:bCs w:val="1"/>
          <w:color w:val="000000"/>
          <w:sz w:val="52"/>
          <w:szCs w:val="52"/>
        </w:rPr>
      </w:pPr>
      <w:r w:rsidDel="00000000" w:rsidR="00000000" w:rsidRPr="00000000">
        <w:rPr>
          <w:rtl w:val="0"/>
        </w:rPr>
      </w:r>
    </w:p>
    <w:sdt>
      <w:sdtPr>
        <w:lock w:val="contentLocked"/>
        <w:id w:val="-1031888657"/>
        <w:tag w:val="goog_rdk_0"/>
      </w:sdtPr>
      <w:sdtContent>
        <w:tbl>
          <w:tblPr>
            <w:tblStyle w:val="Table1"/>
            <w:tblW w:w="9026.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513"/>
            <w:gridCol w:w="4513"/>
            <w:tblGridChange w:id="0">
              <w:tblGrid>
                <w:gridCol w:w="4513"/>
                <w:gridCol w:w="4513"/>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color w:val="000000"/>
                  </w:rPr>
                </w:pPr>
                <w:r w:rsidDel="00000000" w:rsidR="00000000" w:rsidRPr="00000000">
                  <w:rPr>
                    <w:rFonts w:ascii="Calibri" w:cs="Calibri" w:eastAsia="Calibri" w:hAnsi="Calibri"/>
                    <w:b w:val="1"/>
                    <w:bCs w:val="1"/>
                    <w:color w:val="000000"/>
                    <w:rtl w:val="0"/>
                  </w:rPr>
                  <w:t xml:space="preserve">Approved Date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color w:val="000000"/>
                  </w:rPr>
                </w:pPr>
                <w:r w:rsidDel="00000000" w:rsidR="00000000" w:rsidRPr="00000000">
                  <w:rPr>
                    <w:rFonts w:ascii="Calibri" w:cs="Calibri" w:eastAsia="Calibri" w:hAnsi="Calibri"/>
                    <w:b w:val="1"/>
                    <w:bCs w:val="1"/>
                    <w:color w:val="000000"/>
                    <w:rtl w:val="0"/>
                  </w:rPr>
                  <w:t xml:space="preserve">9th September 2026</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color w:val="000000"/>
                  </w:rPr>
                </w:pPr>
                <w:r w:rsidDel="00000000" w:rsidR="00000000" w:rsidRPr="00000000">
                  <w:rPr>
                    <w:rFonts w:ascii="Calibri" w:cs="Calibri" w:eastAsia="Calibri" w:hAnsi="Calibri"/>
                    <w:b w:val="1"/>
                    <w:bCs w:val="1"/>
                    <w:color w:val="000000"/>
                    <w:rtl w:val="0"/>
                  </w:rPr>
                  <w:t xml:space="preserve">Review date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color w:val="000000"/>
                  </w:rPr>
                </w:pPr>
                <w:r w:rsidDel="00000000" w:rsidR="00000000" w:rsidRPr="00000000">
                  <w:rPr>
                    <w:rFonts w:ascii="Calibri" w:cs="Calibri" w:eastAsia="Calibri" w:hAnsi="Calibri"/>
                    <w:b w:val="1"/>
                    <w:bCs w:val="1"/>
                    <w:color w:val="000000"/>
                    <w:rtl w:val="0"/>
                  </w:rPr>
                  <w:t xml:space="preserve">September 2027</w:t>
                </w:r>
              </w:p>
            </w:tc>
          </w:tr>
        </w:tbl>
      </w:sdtContent>
    </w:sdt>
    <w:p w:rsidR="00000000" w:rsidDel="00000000" w:rsidP="00000000" w:rsidRDefault="00000000" w:rsidRPr="00000000" w14:paraId="0000000D">
      <w:pPr>
        <w:pStyle w:val="Title"/>
        <w:rPr>
          <w:rFonts w:ascii="Calibri" w:cs="Calibri" w:eastAsia="Calibri" w:hAnsi="Calibri"/>
          <w:color w:val="000000"/>
          <w:sz w:val="52"/>
          <w:szCs w:val="52"/>
        </w:rPr>
      </w:pPr>
      <w:r w:rsidDel="00000000" w:rsidR="00000000" w:rsidRPr="00000000">
        <w:rPr>
          <w:rFonts w:ascii="Calibri" w:cs="Calibri" w:eastAsia="Calibri" w:hAnsi="Calibri"/>
          <w:b w:val="1"/>
          <w:bCs w:val="1"/>
          <w:color w:val="000000"/>
          <w:sz w:val="52"/>
          <w:szCs w:val="52"/>
          <w:rtl w:val="0"/>
        </w:rPr>
        <w:br w:type="textWrapping"/>
      </w:r>
      <w:r w:rsidDel="00000000" w:rsidR="00000000" w:rsidRPr="00000000">
        <w:rPr>
          <w:rtl w:val="0"/>
        </w:rPr>
      </w:r>
    </w:p>
    <w:p w:rsidR="00000000" w:rsidDel="00000000" w:rsidP="00000000" w:rsidRDefault="00000000" w:rsidRPr="00000000" w14:paraId="0000000E">
      <w:pPr>
        <w:jc w:val="center"/>
        <w:rPr>
          <w:color w:val="395872"/>
          <w:sz w:val="44"/>
          <w:szCs w:val="44"/>
        </w:rPr>
      </w:pPr>
      <w:r w:rsidDel="00000000" w:rsidR="00000000" w:rsidRPr="00000000">
        <w:br w:type="page"/>
      </w:r>
      <w:r w:rsidDel="00000000" w:rsidR="00000000" w:rsidRPr="00000000">
        <w:rPr>
          <w:rtl w:val="0"/>
        </w:rPr>
      </w:r>
    </w:p>
    <w:p w:rsidR="00000000" w:rsidDel="00000000" w:rsidP="00000000" w:rsidRDefault="00000000" w:rsidRPr="00000000" w14:paraId="0000000F">
      <w:pPr>
        <w:pStyle w:val="Heading1"/>
        <w:rPr>
          <w:rFonts w:ascii="Calibri" w:cs="Calibri" w:eastAsia="Calibri" w:hAnsi="Calibri"/>
          <w:color w:val="000000"/>
          <w:sz w:val="22"/>
          <w:szCs w:val="22"/>
        </w:rPr>
      </w:pPr>
      <w:bookmarkStart w:colFirst="0" w:colLast="0" w:name="_heading=h.xepwzms8ualr" w:id="0"/>
      <w:bookmarkEnd w:id="0"/>
      <w:r w:rsidDel="00000000" w:rsidR="00000000" w:rsidRPr="00000000">
        <w:rPr>
          <w:rFonts w:ascii="Calibri" w:cs="Calibri" w:eastAsia="Calibri" w:hAnsi="Calibri"/>
          <w:color w:val="000000"/>
          <w:sz w:val="22"/>
          <w:szCs w:val="22"/>
          <w:rtl w:val="0"/>
        </w:rPr>
        <w:t xml:space="preserve">Contents</w:t>
      </w:r>
    </w:p>
    <w:sdt>
      <w:sdtPr>
        <w:id w:val="-2139263771"/>
        <w:docPartObj>
          <w:docPartGallery w:val="Table of Contents"/>
          <w:docPartUnique w:val="1"/>
        </w:docPartObj>
      </w:sdtPr>
      <w:sdtContent>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00" w:line="276"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xepwzms8ual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Contents</w:t>
              <w:tab/>
              <w:t xml:space="preserve">2</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00" w:line="276"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4dpnb9d02vdy">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Document Control</w:t>
              <w:tab/>
              <w:t xml:space="preserve">4</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00" w:line="276"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3rvfha8pogxu">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Background</w:t>
              <w:tab/>
              <w:t xml:space="preserve">4</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00" w:line="276"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os7tqh5alnfx">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Purpose</w:t>
              <w:tab/>
              <w:t xml:space="preserve">5</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00" w:line="276"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cr77m3ctl98u">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Scope</w:t>
              <w:tab/>
              <w:t xml:space="preserve">6</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00" w:line="276"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26jp5etycjhe">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Useful Contacts</w:t>
              <w:tab/>
              <w:t xml:space="preserve">6</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00" w:line="276" w:lineRule="auto"/>
            <w:ind w:left="24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fdrledj1asi0">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Useful Contacts</w:t>
              <w:tab/>
              <w:t xml:space="preserve">6</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00" w:line="276"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3str3jyu0nba">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Prevention</w:t>
              <w:tab/>
              <w:t xml:space="preserve">7</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00" w:line="276" w:lineRule="auto"/>
            <w:ind w:left="24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3maxz7a80p3f">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Standard Commitments</w:t>
              <w:tab/>
              <w:t xml:space="preserve">7</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00" w:line="276" w:lineRule="auto"/>
            <w:ind w:left="24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jg8k6kzgq8sq">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Nursery, Primary and Special Schools Using the Personal Safety Units from the Cambridgeshire PSHE Service Personal Development Programme</w:t>
              <w:tab/>
              <w:t xml:space="preserve">8</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00" w:line="276" w:lineRule="auto"/>
            <w:ind w:left="24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b7zc17ost9oc">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Primary Settings</w:t>
              <w:tab/>
              <w:t xml:space="preserve">8</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00" w:line="276" w:lineRule="auto"/>
            <w:ind w:left="24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ec1jggn1lxz5">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Secondary and Post-16 Settings</w:t>
              <w:tab/>
              <w:t xml:space="preserve">9</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00" w:line="276"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4sutmjfwx56l">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Procedures</w:t>
              <w:tab/>
              <w:t xml:space="preserve">9</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00" w:line="276" w:lineRule="auto"/>
            <w:ind w:left="24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9vgvm95wzpe8">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Multi-Agency Procedures</w:t>
              <w:tab/>
              <w:t xml:space="preserve">9</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00" w:line="276" w:lineRule="auto"/>
            <w:ind w:left="24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b4g6mhlqwkul">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Staff Induction and Safeguarding Awareness</w:t>
              <w:tab/>
              <w:t xml:space="preserve">10</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00" w:line="276" w:lineRule="auto"/>
            <w:ind w:left="24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7i85h7x7ndmp">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Reporting Concerns</w:t>
              <w:tab/>
              <w:t xml:space="preserve">10</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00" w:line="276" w:lineRule="auto"/>
            <w:ind w:left="24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20ep0ls1vzjw">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Designated Safeguarding Lead Arrangements</w:t>
              <w:tab/>
              <w:t xml:space="preserve">11</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00" w:line="276" w:lineRule="auto"/>
            <w:ind w:left="24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spslfoqz9o7a">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Training</w:t>
              <w:tab/>
              <w:t xml:space="preserve">11</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00" w:line="276" w:lineRule="auto"/>
            <w:ind w:left="24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rf9onowuta11">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Online Safety</w:t>
              <w:tab/>
              <w:t xml:space="preserve">12</w:t>
            </w:r>
          </w:hyperlink>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00" w:line="276" w:lineRule="auto"/>
            <w:ind w:left="24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vd8d3mtt0j1q">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Filtering and Monitoring</w:t>
              <w:tab/>
              <w:t xml:space="preserve">12</w:t>
            </w:r>
          </w:hyperlink>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00" w:line="276" w:lineRule="auto"/>
            <w:ind w:left="24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q3qd6fx9f0kw">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Whistleblowing and Low-Level Concerns</w:t>
              <w:tab/>
              <w:t xml:space="preserve">12</w:t>
            </w:r>
          </w:hyperlink>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00" w:line="276" w:lineRule="auto"/>
            <w:ind w:left="24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nbgvsx3eybac">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Working with Parents and Carers</w:t>
              <w:tab/>
              <w:t xml:space="preserve">13</w:t>
            </w:r>
          </w:hyperlink>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00" w:line="276" w:lineRule="auto"/>
            <w:ind w:left="24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gjmpeaui3g">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Vulnerable Groups of Children</w:t>
              <w:tab/>
              <w:t xml:space="preserve">13</w:t>
            </w:r>
          </w:hyperlink>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00" w:line="276" w:lineRule="auto"/>
            <w:ind w:left="24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rjv00ijv9bqz">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Alternative Provision and Off-Site Education</w:t>
              <w:tab/>
              <w:t xml:space="preserve">13</w:t>
            </w:r>
          </w:hyperlink>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00" w:line="276" w:lineRule="auto"/>
            <w:ind w:left="24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tandn6i6zpxb">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The Governing Body Obligations</w:t>
              <w:tab/>
              <w:t xml:space="preserve">14</w:t>
            </w:r>
          </w:hyperlink>
          <w:r w:rsidDel="00000000" w:rsidR="00000000" w:rsidRPr="00000000">
            <w:fldChar w:fldCharType="begin"/>
            <w:instrText xml:space="preserve"> HYPERLINK \l "_heading=h.tandn6i6zpxb" </w:instrText>
            <w:fldChar w:fldCharType="separate"/>
          </w:r>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00" w:line="276" w:lineRule="auto"/>
            <w:ind w:left="24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fldChar w:fldCharType="end"/>
          </w:r>
          <w:hyperlink w:anchor="_heading=h.rls2tsyc6bt4">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Multi-Agency Working</w:t>
              <w:tab/>
              <w:t xml:space="preserve">14</w:t>
            </w:r>
          </w:hyperlink>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00" w:line="276" w:lineRule="auto"/>
            <w:ind w:left="24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pjmqj1bcw1zo">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Record Keeping, Confidentiality and Information Sharing</w:t>
              <w:tab/>
              <w:t xml:space="preserve">15</w:t>
            </w:r>
          </w:hyperlink>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00" w:line="276" w:lineRule="auto"/>
            <w:ind w:left="24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8py2hfc03hzd">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Communication with Parents/Carers</w:t>
              <w:tab/>
              <w:t xml:space="preserve">16</w:t>
            </w:r>
          </w:hyperlink>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00" w:line="276" w:lineRule="auto"/>
            <w:ind w:left="24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izoogpbb4s6f">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Responding to Child-on-Child Abuse, Sexual Violence, Sexual Harassment and Harmful Sexual Behaviour</w:t>
              <w:tab/>
              <w:t xml:space="preserve">16</w:t>
            </w:r>
          </w:hyperlink>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00" w:line="276"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9jn2soezbvz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Supporting Children</w:t>
              <w:tab/>
              <w:t xml:space="preserve">17</w:t>
            </w:r>
          </w:hyperlink>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00" w:line="276" w:lineRule="auto"/>
            <w:ind w:left="24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52h6scfx1xy">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Protecting Children</w:t>
              <w:tab/>
              <w:t xml:space="preserve">17</w:t>
            </w:r>
          </w:hyperlink>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00" w:line="276" w:lineRule="auto"/>
            <w:ind w:left="24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6axxnvz2b9qe">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Children Who Have Returned Home to their Family From Care</w:t>
              <w:tab/>
              <w:t xml:space="preserve">19</w:t>
            </w:r>
          </w:hyperlink>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00" w:line="276" w:lineRule="auto"/>
            <w:ind w:left="24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lp2l2g5sw201">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Children Exposed to Risk Outside the Home (ROTH)</w:t>
              <w:tab/>
              <w:t xml:space="preserve">19</w:t>
            </w:r>
          </w:hyperlink>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00" w:line="276" w:lineRule="auto"/>
            <w:ind w:left="24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ycp59by10fzt">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Children at Risk of Radicalisation</w:t>
              <w:tab/>
              <w:t xml:space="preserve">19</w:t>
            </w:r>
          </w:hyperlink>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00" w:line="276" w:lineRule="auto"/>
            <w:ind w:left="24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ji7643hfvj0">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Privately Fostered Children</w:t>
              <w:tab/>
              <w:t xml:space="preserve">20</w:t>
            </w:r>
          </w:hyperlink>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00" w:line="276"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8yindbwmt9pg">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Preventing Unsuitable People From Working With Children</w:t>
              <w:tab/>
              <w:t xml:space="preserve">20</w:t>
            </w:r>
          </w:hyperlink>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00" w:line="276" w:lineRule="auto"/>
            <w:ind w:left="24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cttzgzucdx89">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Recruitment</w:t>
              <w:tab/>
              <w:t xml:space="preserve">20</w:t>
            </w:r>
          </w:hyperlink>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00" w:line="276" w:lineRule="auto"/>
            <w:ind w:left="24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2nnztdls0ah8">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Allegations that may Meet the Harms Threshold (KCSIE Part Four, Section One)</w:t>
              <w:tab/>
              <w:t xml:space="preserve">20</w:t>
            </w:r>
          </w:hyperlink>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00" w:line="276" w:lineRule="auto"/>
            <w:ind w:left="24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j4dl8f8coc9">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Concerns that do not Meet the Harms Threshold</w:t>
              <w:tab/>
              <w:t xml:space="preserve">21</w:t>
            </w:r>
          </w:hyperlink>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00" w:line="276"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eczr67lcmcdq">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Other Related Policies and Procedures</w:t>
              <w:tab/>
              <w:t xml:space="preserve">22</w:t>
            </w:r>
          </w:hyperlink>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00" w:line="276"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izkgxtwp94yx">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Governing Body Safeguarding Responsibilities</w:t>
              <w:tab/>
              <w:t xml:space="preserve">22</w:t>
            </w:r>
          </w:hyperlink>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00" w:line="276" w:lineRule="auto"/>
            <w:ind w:left="24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otr9gi3xc5j9">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Use of Setting Premises for Non-Setting Activities</w:t>
              <w:tab/>
              <w:t xml:space="preserve">22</w:t>
            </w:r>
          </w:hyperlink>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00" w:line="276"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ogb9l45wx2wj">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Definitions</w:t>
              <w:tab/>
              <w:t xml:space="preserve">23</w:t>
            </w:r>
          </w:hyperlink>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00" w:line="276"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cmmru5cqnqfa">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Context</w:t>
              <w:tab/>
              <w:t xml:space="preserve">23</w:t>
            </w:r>
          </w:hyperlink>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00" w:line="276"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ur5y0a2yqsfa">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Review Actions</w:t>
              <w:tab/>
              <w:t xml:space="preserve">25</w:t>
            </w:r>
          </w:hyperlink>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00" w:line="276"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gvu7po3fjad4">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Appendix A - Dealing With Allegations Or Concerns About An Adult Working With Children</w:t>
              <w:tab/>
              <w:t xml:space="preserve">27</w:t>
            </w:r>
          </w:hyperlink>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5"/>
            </w:tabs>
            <w:spacing w:after="100" w:before="100" w:line="276" w:lineRule="auto"/>
            <w:ind w:left="0" w:right="0" w:firstLine="0"/>
            <w:jc w:val="left"/>
            <w:rPr>
              <w:rFonts w:ascii="Calibri" w:cs="Calibri" w:eastAsia="Calibri" w:hAnsi="Calibri"/>
              <w:b w:val="0"/>
              <w:bCs w:val="0"/>
              <w:i w:val="0"/>
              <w:iCs w:val="0"/>
              <w:smallCaps w:val="0"/>
              <w:strike w:val="0"/>
              <w:color w:val="467886"/>
              <w:sz w:val="22"/>
              <w:szCs w:val="22"/>
              <w:u w:val="single"/>
              <w:shd w:fill="auto" w:val="clear"/>
              <w:vertAlign w:val="baseline"/>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F">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40">
      <w:pPr>
        <w:rPr>
          <w:rFonts w:ascii="Calibri" w:cs="Calibri" w:eastAsia="Calibri" w:hAnsi="Calibri"/>
          <w:b w:val="1"/>
          <w:bCs w:val="1"/>
          <w:color w:val="000000"/>
          <w:sz w:val="22"/>
          <w:szCs w:val="22"/>
        </w:rPr>
      </w:pPr>
      <w:r w:rsidDel="00000000" w:rsidR="00000000" w:rsidRPr="00000000">
        <w:rPr>
          <w:rtl w:val="0"/>
        </w:rPr>
      </w:r>
    </w:p>
    <w:p w:rsidR="00000000" w:rsidDel="00000000" w:rsidP="00000000" w:rsidRDefault="00000000" w:rsidRPr="00000000" w14:paraId="00000041">
      <w:pPr>
        <w:rPr>
          <w:rFonts w:ascii="Calibri" w:cs="Calibri" w:eastAsia="Calibri" w:hAnsi="Calibri"/>
          <w:b w:val="1"/>
          <w:bCs w:val="1"/>
          <w:color w:val="000000"/>
          <w:sz w:val="22"/>
          <w:szCs w:val="22"/>
        </w:rPr>
      </w:pPr>
      <w:r w:rsidDel="00000000" w:rsidR="00000000" w:rsidRPr="00000000">
        <w:rPr>
          <w:rtl w:val="0"/>
        </w:rPr>
      </w:r>
    </w:p>
    <w:p w:rsidR="00000000" w:rsidDel="00000000" w:rsidP="00000000" w:rsidRDefault="00000000" w:rsidRPr="00000000" w14:paraId="00000042">
      <w:pPr>
        <w:rPr>
          <w:rFonts w:ascii="Calibri" w:cs="Calibri" w:eastAsia="Calibri" w:hAnsi="Calibri"/>
          <w:b w:val="1"/>
          <w:bCs w:val="1"/>
          <w:color w:val="000000"/>
          <w:sz w:val="22"/>
          <w:szCs w:val="22"/>
        </w:rPr>
      </w:pPr>
      <w:r w:rsidDel="00000000" w:rsidR="00000000" w:rsidRPr="00000000">
        <w:rPr>
          <w:rtl w:val="0"/>
        </w:rPr>
      </w:r>
    </w:p>
    <w:p w:rsidR="00000000" w:rsidDel="00000000" w:rsidP="00000000" w:rsidRDefault="00000000" w:rsidRPr="00000000" w14:paraId="00000043">
      <w:pPr>
        <w:spacing w:after="160" w:before="0" w:line="278.00000000000006" w:lineRule="auto"/>
        <w:rPr>
          <w:rFonts w:ascii="Calibri" w:cs="Calibri" w:eastAsia="Calibri" w:hAnsi="Calibri"/>
          <w:b w:val="1"/>
          <w:bCs w:val="1"/>
          <w:color w:val="000000"/>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44">
      <w:pPr>
        <w:pStyle w:val="Heading1"/>
        <w:rPr>
          <w:rFonts w:ascii="Calibri" w:cs="Calibri" w:eastAsia="Calibri" w:hAnsi="Calibri"/>
          <w:color w:val="000000"/>
          <w:sz w:val="22"/>
          <w:szCs w:val="22"/>
        </w:rPr>
      </w:pPr>
      <w:bookmarkStart w:colFirst="0" w:colLast="0" w:name="_heading=h.3rvfha8pogxu" w:id="1"/>
      <w:bookmarkEnd w:id="1"/>
      <w:r w:rsidDel="00000000" w:rsidR="00000000" w:rsidRPr="00000000">
        <w:rPr>
          <w:rFonts w:ascii="Calibri" w:cs="Calibri" w:eastAsia="Calibri" w:hAnsi="Calibri"/>
          <w:color w:val="000000"/>
          <w:sz w:val="22"/>
          <w:szCs w:val="22"/>
          <w:rtl w:val="0"/>
        </w:rPr>
        <w:t xml:space="preserve">Background</w:t>
      </w:r>
    </w:p>
    <w:p w:rsidR="00000000" w:rsidDel="00000000" w:rsidP="00000000" w:rsidRDefault="00000000" w:rsidRPr="00000000" w14:paraId="0000004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567" w:right="0" w:hanging="567"/>
        <w:jc w:val="left"/>
        <w:rPr>
          <w:smallCaps w:val="0"/>
          <w:strike w:val="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d0d0d"/>
          <w:sz w:val="22"/>
          <w:szCs w:val="22"/>
          <w:u w:val="none"/>
          <w:shd w:fill="auto" w:val="clear"/>
          <w:vertAlign w:val="baseline"/>
          <w:rtl w:val="0"/>
        </w:rPr>
        <w:t xml:space="preserve">Soke Education Trust and its schools are committed to safeguarding and promoting the welfare of all children. Safeguarding is everyone's responsibility.</w:t>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67" w:right="0" w:firstLine="0"/>
        <w:jc w:val="left"/>
        <w:rPr>
          <w:rFonts w:ascii="Calibri" w:cs="Calibri" w:eastAsia="Calibri" w:hAnsi="Calibri"/>
          <w:b w:val="1"/>
          <w:bCs w:val="1"/>
          <w:i w:val="0"/>
          <w:iCs w:val="0"/>
          <w:smallCaps w:val="0"/>
          <w:strike w:val="0"/>
          <w:color w:val="0d0d0d"/>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00" w:lineRule="auto"/>
        <w:ind w:left="567" w:right="0" w:hanging="567"/>
        <w:jc w:val="left"/>
        <w:rPr>
          <w:smallCaps w:val="0"/>
          <w:strike w:val="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Our safeguarding arrangements are underpinned by:</w:t>
      </w:r>
    </w:p>
    <w:p w:rsidR="00000000" w:rsidDel="00000000" w:rsidP="00000000" w:rsidRDefault="00000000" w:rsidRPr="00000000" w14:paraId="0000004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993" w:right="0" w:hanging="360"/>
        <w:jc w:val="left"/>
        <w:rPr>
          <w:b w:val="0"/>
          <w:bCs w:val="0"/>
          <w:i w:val="0"/>
          <w:iCs w:val="0"/>
          <w:smallCaps w:val="0"/>
          <w:strike w:val="0"/>
          <w:color w:val="0d0d0d"/>
          <w:sz w:val="22"/>
          <w:szCs w:val="22"/>
          <w:u w:val="none"/>
          <w:shd w:fill="auto" w:val="clear"/>
          <w:vertAlign w:val="baseline"/>
        </w:rPr>
      </w:pPr>
      <w:hyperlink r:id="rId8">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Keeping children safe in education 2026</w:t>
        </w:r>
      </w:hyperlink>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w:t>
      </w:r>
    </w:p>
    <w:p w:rsidR="00000000" w:rsidDel="00000000" w:rsidP="00000000" w:rsidRDefault="00000000" w:rsidRPr="00000000" w14:paraId="0000004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993" w:right="0" w:hanging="360"/>
        <w:jc w:val="left"/>
        <w:rPr>
          <w:b w:val="0"/>
          <w:bCs w:val="0"/>
          <w:i w:val="0"/>
          <w:iCs w:val="0"/>
          <w:smallCaps w:val="0"/>
          <w:strike w:val="0"/>
          <w:color w:val="0d0d0d"/>
          <w:sz w:val="22"/>
          <w:szCs w:val="22"/>
          <w:u w:val="none"/>
          <w:shd w:fill="auto" w:val="clear"/>
          <w:vertAlign w:val="baseline"/>
        </w:rPr>
      </w:pPr>
      <w:hyperlink r:id="rId9">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Working together to safeguard children 2026</w:t>
        </w:r>
      </w:hyperlink>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w:t>
      </w:r>
    </w:p>
    <w:p w:rsidR="00000000" w:rsidDel="00000000" w:rsidP="00000000" w:rsidRDefault="00000000" w:rsidRPr="00000000" w14:paraId="0000004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993" w:right="0" w:hanging="360"/>
        <w:jc w:val="left"/>
        <w:rPr>
          <w:b w:val="0"/>
          <w:bCs w:val="0"/>
          <w:i w:val="0"/>
          <w:iCs w:val="0"/>
          <w:smallCaps w:val="0"/>
          <w:strike w:val="0"/>
          <w:color w:val="0d0d0d"/>
          <w:sz w:val="22"/>
          <w:szCs w:val="22"/>
          <w:u w:val="none"/>
          <w:shd w:fill="auto" w:val="clear"/>
          <w:vertAlign w:val="baseline"/>
        </w:rPr>
      </w:pPr>
      <w:hyperlink r:id="rId10">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The Education Act 2002</w:t>
        </w:r>
      </w:hyperlink>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w:t>
      </w:r>
    </w:p>
    <w:p w:rsidR="00000000" w:rsidDel="00000000" w:rsidP="00000000" w:rsidRDefault="00000000" w:rsidRPr="00000000" w14:paraId="0000004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993" w:right="0" w:hanging="360"/>
        <w:jc w:val="left"/>
        <w:rPr>
          <w:b w:val="0"/>
          <w:bCs w:val="0"/>
          <w:i w:val="0"/>
          <w:iCs w:val="0"/>
          <w:smallCaps w:val="0"/>
          <w:strike w:val="0"/>
          <w:color w:val="0d0d0d"/>
          <w:sz w:val="22"/>
          <w:szCs w:val="22"/>
          <w:u w:val="none"/>
          <w:shd w:fill="auto" w:val="clear"/>
          <w:vertAlign w:val="baseline"/>
        </w:rPr>
      </w:pPr>
      <w:hyperlink r:id="rId11">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Children Act 1989</w:t>
        </w:r>
      </w:hyperlink>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and </w:t>
      </w:r>
      <w:hyperlink r:id="rId12">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Children Act 2004</w:t>
        </w:r>
      </w:hyperlink>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w:t>
      </w:r>
    </w:p>
    <w:p w:rsidR="00000000" w:rsidDel="00000000" w:rsidP="00000000" w:rsidRDefault="00000000" w:rsidRPr="00000000" w14:paraId="0000004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993" w:right="0" w:hanging="360"/>
        <w:jc w:val="left"/>
        <w:rPr>
          <w:b w:val="0"/>
          <w:bCs w:val="0"/>
          <w:i w:val="0"/>
          <w:iCs w:val="0"/>
          <w:smallCaps w:val="0"/>
          <w:strike w:val="0"/>
          <w:color w:val="0d0d0d"/>
          <w:sz w:val="22"/>
          <w:szCs w:val="22"/>
          <w:u w:val="none"/>
          <w:shd w:fill="auto" w:val="clear"/>
          <w:vertAlign w:val="baseline"/>
        </w:rPr>
      </w:pPr>
      <w:hyperlink r:id="rId13">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The Human Rights Act 1998</w:t>
        </w:r>
      </w:hyperlink>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w:t>
      </w:r>
    </w:p>
    <w:p w:rsidR="00000000" w:rsidDel="00000000" w:rsidP="00000000" w:rsidRDefault="00000000" w:rsidRPr="00000000" w14:paraId="0000004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993" w:right="0" w:hanging="360"/>
        <w:jc w:val="left"/>
        <w:rPr>
          <w:b w:val="0"/>
          <w:bCs w:val="0"/>
          <w:i w:val="0"/>
          <w:iCs w:val="0"/>
          <w:smallCaps w:val="0"/>
          <w:strike w:val="0"/>
          <w:color w:val="0d0d0d"/>
          <w:sz w:val="22"/>
          <w:szCs w:val="22"/>
          <w:u w:val="none"/>
          <w:shd w:fill="auto" w:val="clear"/>
          <w:vertAlign w:val="baseline"/>
        </w:rPr>
      </w:pPr>
      <w:hyperlink r:id="rId14">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The Equality Act 2010</w:t>
        </w:r>
      </w:hyperlink>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w:t>
      </w:r>
    </w:p>
    <w:p w:rsidR="00000000" w:rsidDel="00000000" w:rsidP="00000000" w:rsidRDefault="00000000" w:rsidRPr="00000000" w14:paraId="0000004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993" w:right="0" w:hanging="360"/>
        <w:jc w:val="left"/>
        <w:rPr>
          <w:b w:val="0"/>
          <w:bCs w:val="0"/>
          <w:i w:val="0"/>
          <w:iCs w:val="0"/>
          <w:smallCaps w:val="0"/>
          <w:strike w:val="0"/>
          <w:color w:val="0d0d0d"/>
          <w:sz w:val="22"/>
          <w:szCs w:val="22"/>
          <w:u w:val="none"/>
          <w:shd w:fill="auto" w:val="clear"/>
          <w:vertAlign w:val="baseline"/>
        </w:rPr>
      </w:pPr>
      <w:hyperlink r:id="rId15">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Data Protection Act 2018</w:t>
        </w:r>
      </w:hyperlink>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and </w:t>
      </w:r>
      <w:hyperlink r:id="rId16">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UK GDPR</w:t>
        </w:r>
      </w:hyperlink>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 and</w:t>
      </w:r>
    </w:p>
    <w:p w:rsidR="00000000" w:rsidDel="00000000" w:rsidP="00000000" w:rsidRDefault="00000000" w:rsidRPr="00000000" w14:paraId="0000004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993" w:right="0" w:hanging="360"/>
        <w:jc w:val="left"/>
        <w:rPr>
          <w:b w:val="0"/>
          <w:bCs w:val="0"/>
          <w:i w:val="0"/>
          <w:iCs w:val="0"/>
          <w:smallCaps w:val="0"/>
          <w:strike w:val="0"/>
          <w:color w:val="0d0d0d"/>
          <w:sz w:val="22"/>
          <w:szCs w:val="22"/>
          <w:u w:val="none"/>
          <w:shd w:fill="auto" w:val="clear"/>
          <w:vertAlign w:val="baseline"/>
        </w:rPr>
      </w:pPr>
      <w:hyperlink r:id="rId17">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Cambridgeshire &amp; Peterborough Safeguarding Partnership Board Procedures</w:t>
        </w:r>
      </w:hyperlink>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w:t>
        <w:br w:type="textWrapping"/>
      </w:r>
    </w:p>
    <w:p w:rsidR="00000000" w:rsidDel="00000000" w:rsidP="00000000" w:rsidRDefault="00000000" w:rsidRPr="00000000" w14:paraId="0000005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567" w:right="0" w:hanging="567"/>
        <w:jc w:val="left"/>
        <w:rPr>
          <w:smallCaps w:val="0"/>
          <w:strike w:val="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welfare of the child is paramount and all decisions made by Soke Education Trust and its schools will be taken in the best interests of children.</w:t>
      </w:r>
      <w:r w:rsidDel="00000000" w:rsidR="00000000" w:rsidRPr="00000000">
        <w:rPr>
          <w:rtl w:val="0"/>
        </w:rPr>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67" w:right="0" w:firstLine="0"/>
        <w:jc w:val="left"/>
        <w:rPr>
          <w:rFonts w:ascii="Calibri" w:cs="Calibri" w:eastAsia="Calibri" w:hAnsi="Calibri"/>
          <w:b w:val="0"/>
          <w:bCs w:val="0"/>
          <w:i w:val="0"/>
          <w:iCs w:val="0"/>
          <w:smallCaps w:val="0"/>
          <w:strike w:val="0"/>
          <w:color w:val="0d0d0d"/>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567" w:right="0" w:hanging="567"/>
        <w:jc w:val="left"/>
        <w:rPr>
          <w:smallCaps w:val="0"/>
          <w:strike w:val="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This responsibility is more fully explained in the statutory guidance for schools and colleges </w:t>
      </w:r>
      <w:hyperlink r:id="rId18">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Keeping children safe in education 2026</w:t>
        </w:r>
      </w:hyperlink>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(KCSIE)</w:t>
      </w: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d0d0d"/>
          <w:sz w:val="22"/>
          <w:szCs w:val="22"/>
          <w:u w:val="none"/>
          <w:shd w:fill="auto" w:val="clear"/>
          <w:vertAlign w:val="baseline"/>
          <w:rtl w:val="0"/>
        </w:rPr>
        <w:t xml:space="preserve">All </w:t>
      </w: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staff must be made aware of their duties and responsibilities under Part One of this document. </w:t>
        <w:br w:type="textWrapping"/>
      </w:r>
    </w:p>
    <w:p w:rsidR="00000000" w:rsidDel="00000000" w:rsidP="00000000" w:rsidRDefault="00000000" w:rsidRPr="00000000" w14:paraId="0000005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567" w:right="0" w:hanging="567"/>
        <w:jc w:val="left"/>
        <w:rPr>
          <w:smallCaps w:val="0"/>
          <w:strike w:val="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It is essential that everyone working in a school or college understands their safeguarding responsibilities. The governing body and its committees, working in partnership with the senior leadership team and the Designated Safeguarding Lead (DSL), will ensure that all staff, including those who do not work directly with children, read and understand at least Part One of </w:t>
      </w:r>
      <w:hyperlink r:id="rId19">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KCSIE</w:t>
        </w:r>
      </w:hyperlink>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w:t>
        <w:br w:type="textWrapping"/>
      </w:r>
    </w:p>
    <w:p w:rsidR="00000000" w:rsidDel="00000000" w:rsidP="00000000" w:rsidRDefault="00000000" w:rsidRPr="00000000" w14:paraId="0000005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567" w:right="0" w:hanging="567"/>
        <w:jc w:val="left"/>
        <w:rPr>
          <w:smallCaps w:val="0"/>
          <w:strike w:val="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Governing bodies should ensure that mechanisms are in place to assist staff to understand and discharge their roles and responsibilities as set out in </w:t>
      </w:r>
      <w:hyperlink r:id="rId20">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KCSIE</w:t>
        </w:r>
      </w:hyperlink>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w:t>
        <w:br w:type="textWrapping"/>
      </w:r>
    </w:p>
    <w:p w:rsidR="00000000" w:rsidDel="00000000" w:rsidP="00000000" w:rsidRDefault="00000000" w:rsidRPr="00000000" w14:paraId="0000005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567" w:right="0" w:hanging="567"/>
        <w:jc w:val="left"/>
        <w:rPr>
          <w:smallCaps w:val="0"/>
          <w:strike w:val="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Through their day-to-day contact with pupils, and direct work with families, all staff in school have a responsibility to:</w:t>
      </w:r>
      <w:r w:rsidDel="00000000" w:rsidR="00000000" w:rsidRPr="00000000">
        <w:rPr>
          <w:rtl w:val="0"/>
        </w:rPr>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67" w:right="0" w:firstLine="0"/>
        <w:jc w:val="left"/>
        <w:rPr>
          <w:rFonts w:ascii="Calibri" w:cs="Calibri" w:eastAsia="Calibri" w:hAnsi="Calibri"/>
          <w:b w:val="0"/>
          <w:bCs w:val="0"/>
          <w:i w:val="0"/>
          <w:iCs w:val="0"/>
          <w:smallCaps w:val="0"/>
          <w:strike w:val="0"/>
          <w:color w:val="0d0d0d"/>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851" w:right="0" w:hanging="284"/>
        <w:jc w:val="left"/>
        <w:rPr>
          <w:b w:val="0"/>
          <w:bCs w:val="0"/>
          <w:i w:val="0"/>
          <w:iCs w:val="0"/>
          <w:smallCaps w:val="0"/>
          <w:strike w:val="0"/>
          <w:color w:val="0d0d0d"/>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Identify concerns early, offer support, and prevent issues from escalating,</w:t>
      </w:r>
    </w:p>
    <w:p w:rsidR="00000000" w:rsidDel="00000000" w:rsidP="00000000" w:rsidRDefault="00000000" w:rsidRPr="00000000" w14:paraId="0000005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851" w:right="0" w:hanging="284"/>
        <w:jc w:val="left"/>
        <w:rPr>
          <w:b w:val="0"/>
          <w:bCs w:val="0"/>
          <w:i w:val="0"/>
          <w:iCs w:val="0"/>
          <w:smallCaps w:val="0"/>
          <w:strike w:val="0"/>
          <w:color w:val="0d0d0d"/>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Provide a safe environment in which children can learn,</w:t>
      </w:r>
    </w:p>
    <w:p w:rsidR="00000000" w:rsidDel="00000000" w:rsidP="00000000" w:rsidRDefault="00000000" w:rsidRPr="00000000" w14:paraId="0000005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851" w:right="0" w:hanging="284"/>
        <w:jc w:val="left"/>
        <w:rPr>
          <w:b w:val="0"/>
          <w:bCs w:val="0"/>
          <w:i w:val="0"/>
          <w:iCs w:val="0"/>
          <w:smallCaps w:val="0"/>
          <w:strike w:val="0"/>
          <w:color w:val="0d0d0d"/>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Identify children who may benefit from Family Help and early support,</w:t>
      </w:r>
    </w:p>
    <w:p w:rsidR="00000000" w:rsidDel="00000000" w:rsidP="00000000" w:rsidRDefault="00000000" w:rsidRPr="00000000" w14:paraId="0000005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851" w:right="0" w:hanging="284"/>
        <w:jc w:val="left"/>
        <w:rPr>
          <w:b w:val="0"/>
          <w:bCs w:val="0"/>
          <w:i w:val="0"/>
          <w:iCs w:val="0"/>
          <w:smallCaps w:val="0"/>
          <w:strike w:val="0"/>
          <w:color w:val="0d0d0d"/>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Know what to do if a child tells them he/she is being abused or neglected in line with the setting procedures, and</w:t>
      </w:r>
    </w:p>
    <w:p w:rsidR="00000000" w:rsidDel="00000000" w:rsidP="00000000" w:rsidRDefault="00000000" w:rsidRPr="00000000" w14:paraId="0000005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851" w:right="0" w:hanging="284"/>
        <w:jc w:val="left"/>
        <w:rPr>
          <w:b w:val="0"/>
          <w:bCs w:val="0"/>
          <w:i w:val="0"/>
          <w:iCs w:val="0"/>
          <w:smallCaps w:val="0"/>
          <w:strike w:val="0"/>
          <w:color w:val="0d0d0d"/>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Follow the referral process if they have a concern and support children’s social care and other agencies following this (paragraphs 55-61 of </w:t>
      </w:r>
      <w:hyperlink r:id="rId21">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KCSIE</w:t>
        </w:r>
      </w:hyperlink>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t>
      </w: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br w:type="textWrapping"/>
      </w:r>
    </w:p>
    <w:p w:rsidR="00000000" w:rsidDel="00000000" w:rsidP="00000000" w:rsidRDefault="00000000" w:rsidRPr="00000000" w14:paraId="0000005C">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200" w:before="0" w:line="276" w:lineRule="auto"/>
        <w:ind w:left="567" w:right="0" w:hanging="567"/>
        <w:jc w:val="left"/>
        <w:rPr>
          <w:smallCaps w:val="0"/>
          <w:strike w:val="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This policy is consistent with the </w:t>
      </w:r>
      <w:hyperlink r:id="rId22">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Cambridgeshire &amp; Peterborough Safeguarding Partnership Board</w:t>
        </w:r>
      </w:hyperlink>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procedures.</w:t>
      </w:r>
    </w:p>
    <w:p w:rsidR="00000000" w:rsidDel="00000000" w:rsidP="00000000" w:rsidRDefault="00000000" w:rsidRPr="00000000" w14:paraId="0000005D">
      <w:pPr>
        <w:pStyle w:val="Heading1"/>
        <w:rPr>
          <w:rFonts w:ascii="Calibri" w:cs="Calibri" w:eastAsia="Calibri" w:hAnsi="Calibri"/>
          <w:color w:val="000000"/>
          <w:sz w:val="22"/>
          <w:szCs w:val="22"/>
        </w:rPr>
      </w:pPr>
      <w:bookmarkStart w:colFirst="0" w:colLast="0" w:name="_heading=h.os7tqh5alnfx" w:id="2"/>
      <w:bookmarkEnd w:id="2"/>
      <w:r w:rsidDel="00000000" w:rsidR="00000000" w:rsidRPr="00000000">
        <w:rPr>
          <w:rFonts w:ascii="Calibri" w:cs="Calibri" w:eastAsia="Calibri" w:hAnsi="Calibri"/>
          <w:color w:val="000000"/>
          <w:sz w:val="22"/>
          <w:szCs w:val="22"/>
          <w:rtl w:val="0"/>
        </w:rPr>
        <w:t xml:space="preserve">Purpose</w:t>
      </w:r>
    </w:p>
    <w:p w:rsidR="00000000" w:rsidDel="00000000" w:rsidP="00000000" w:rsidRDefault="00000000" w:rsidRPr="00000000" w14:paraId="0000005E">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tabs>
          <w:tab w:val="left" w:leader="none" w:pos="-720"/>
          <w:tab w:val="left" w:leader="none" w:pos="0"/>
        </w:tabs>
        <w:spacing w:after="0" w:before="100" w:line="276" w:lineRule="auto"/>
        <w:ind w:left="567" w:right="-54" w:hanging="567"/>
        <w:jc w:val="left"/>
        <w:rPr>
          <w:smallCaps w:val="0"/>
          <w:strike w:val="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There are four main elements to this policy:</w:t>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20"/>
        </w:tabs>
        <w:spacing w:after="0" w:before="0" w:line="276" w:lineRule="auto"/>
        <w:ind w:left="567" w:right="-54"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720"/>
          <w:tab w:val="left" w:leader="none" w:pos="0"/>
        </w:tabs>
        <w:spacing w:after="0" w:before="0" w:line="276" w:lineRule="auto"/>
        <w:ind w:left="927" w:right="-54" w:hanging="360"/>
        <w:jc w:val="left"/>
        <w:rPr>
          <w:rFonts w:ascii="Calibri" w:cs="Calibri" w:eastAsia="Calibri" w:hAnsi="Calibri"/>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Prevention –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Through the teaching and pastoral support offered to pupils and the creation and maintenance of a whole school protective ethos,</w:t>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20"/>
        </w:tabs>
        <w:spacing w:after="0" w:before="0" w:line="276" w:lineRule="auto"/>
        <w:ind w:left="567" w:right="-54"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720"/>
          <w:tab w:val="left" w:leader="none" w:pos="0"/>
          <w:tab w:val="left" w:leader="none" w:pos="720"/>
        </w:tabs>
        <w:spacing w:after="0" w:before="0" w:line="276" w:lineRule="auto"/>
        <w:ind w:left="927" w:right="-54" w:hanging="360"/>
        <w:jc w:val="left"/>
        <w:rPr>
          <w:rFonts w:ascii="Calibri" w:cs="Calibri" w:eastAsia="Calibri" w:hAnsi="Calibri"/>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Procedures –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 identifying and referring</w:t>
      </w:r>
      <w:r w:rsidDel="00000000" w:rsidR="00000000" w:rsidRPr="00000000">
        <w:rPr>
          <w:rFonts w:ascii="Calibri" w:cs="Calibri" w:eastAsia="Calibri" w:hAnsi="Calibri"/>
          <w:b w:val="0"/>
          <w:bCs w:val="0"/>
          <w:i w:val="0"/>
          <w:iCs w:val="0"/>
          <w:smallCaps w:val="0"/>
          <w:strike w:val="0"/>
          <w:color w:val="ff0000"/>
          <w:sz w:val="22"/>
          <w:szCs w:val="22"/>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cases,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or suspected cases, of abuse or exploitation,</w:t>
        <w:br w:type="textWrapping"/>
      </w:r>
    </w:p>
    <w:p w:rsidR="00000000" w:rsidDel="00000000" w:rsidP="00000000" w:rsidRDefault="00000000" w:rsidRPr="00000000" w14:paraId="0000006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720"/>
          <w:tab w:val="left" w:leader="none" w:pos="0"/>
          <w:tab w:val="left" w:leader="none" w:pos="720"/>
        </w:tabs>
        <w:spacing w:after="0" w:before="0" w:line="276" w:lineRule="auto"/>
        <w:ind w:left="927" w:right="-54" w:hanging="360"/>
        <w:jc w:val="left"/>
        <w:rPr>
          <w:rFonts w:ascii="Calibri" w:cs="Calibri" w:eastAsia="Calibri" w:hAnsi="Calibri"/>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Supporting children –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Particularly those who may have been abused or witnessed violence towards others, and</w:t>
        <w:br w:type="textWrapping"/>
      </w:r>
    </w:p>
    <w:p w:rsidR="00000000" w:rsidDel="00000000" w:rsidP="00000000" w:rsidRDefault="00000000" w:rsidRPr="00000000" w14:paraId="0000006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720"/>
          <w:tab w:val="left" w:leader="none" w:pos="0"/>
          <w:tab w:val="left" w:leader="none" w:pos="720"/>
        </w:tabs>
        <w:spacing w:after="0" w:before="0" w:line="276" w:lineRule="auto"/>
        <w:ind w:left="927" w:right="-54" w:hanging="360"/>
        <w:jc w:val="left"/>
        <w:rPr>
          <w:rFonts w:ascii="Calibri" w:cs="Calibri" w:eastAsia="Calibri" w:hAnsi="Calibri"/>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d0d0d"/>
          <w:sz w:val="22"/>
          <w:szCs w:val="22"/>
          <w:u w:val="none"/>
          <w:shd w:fill="auto" w:val="clear"/>
          <w:vertAlign w:val="baseline"/>
          <w:rtl w:val="0"/>
        </w:rPr>
        <w:t xml:space="preserve">Preventing unsuitable people working with children –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Processes are followed to ensure that those who are unsuitable to work with children are not employed.</w:t>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20"/>
        </w:tabs>
        <w:spacing w:after="0" w:before="0" w:line="276" w:lineRule="auto"/>
        <w:ind w:left="567" w:right="-54"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tabs>
          <w:tab w:val="left" w:leader="none" w:pos="-720"/>
        </w:tabs>
        <w:spacing w:after="200" w:before="0" w:line="276" w:lineRule="auto"/>
        <w:ind w:left="567" w:right="-54" w:hanging="567"/>
        <w:jc w:val="left"/>
        <w:rPr>
          <w:smallCaps w:val="0"/>
          <w:strike w:val="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This policy is available to parents on request and is on the Soke Education Trust website and every school website at </w:t>
      </w:r>
      <w:hyperlink r:id="rId23">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https://www.sokeeducationtrust.co.uk/trust-policies</w:t>
        </w:r>
      </w:hyperlink>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67">
      <w:pPr>
        <w:pStyle w:val="Heading1"/>
        <w:rPr>
          <w:rFonts w:ascii="Calibri" w:cs="Calibri" w:eastAsia="Calibri" w:hAnsi="Calibri"/>
          <w:color w:val="000000"/>
          <w:sz w:val="22"/>
          <w:szCs w:val="22"/>
        </w:rPr>
      </w:pPr>
      <w:bookmarkStart w:colFirst="0" w:colLast="0" w:name="_heading=h.cr77m3ctl98u" w:id="3"/>
      <w:bookmarkEnd w:id="3"/>
      <w:r w:rsidDel="00000000" w:rsidR="00000000" w:rsidRPr="00000000">
        <w:rPr>
          <w:rFonts w:ascii="Calibri" w:cs="Calibri" w:eastAsia="Calibri" w:hAnsi="Calibri"/>
          <w:color w:val="000000"/>
          <w:sz w:val="22"/>
          <w:szCs w:val="22"/>
          <w:rtl w:val="0"/>
        </w:rPr>
        <w:t xml:space="preserve">Scope</w:t>
      </w:r>
    </w:p>
    <w:p w:rsidR="00000000" w:rsidDel="00000000" w:rsidP="00000000" w:rsidRDefault="00000000" w:rsidRPr="00000000" w14:paraId="0000006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100" w:line="276" w:lineRule="auto"/>
        <w:ind w:left="567" w:right="0" w:hanging="567"/>
        <w:jc w:val="left"/>
        <w:rPr>
          <w:smallCaps w:val="0"/>
          <w:strike w:val="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This policy sets out how the setting’s governing body and its committees discharges its statutory responsibilities relating to safeguarding and promoting the welfare of children who are pupils at the setting.  Our policy applies to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all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staff, paid and unpaid, working in the setting including governors.  </w:t>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67"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567" w:right="0" w:hanging="567"/>
        <w:jc w:val="left"/>
        <w:rPr>
          <w:smallCaps w:val="0"/>
          <w:strike w:val="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We use the terms “must” and “should” throughout the guidance. We use the term “must” when the person in question is legally required to do something, and “should” when the advice set out should be followed unless there is good reason not to.</w:t>
        <w:br w:type="textWrapping"/>
      </w:r>
    </w:p>
    <w:p w:rsidR="00000000" w:rsidDel="00000000" w:rsidP="00000000" w:rsidRDefault="00000000" w:rsidRPr="00000000" w14:paraId="0000006B">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567" w:right="0" w:hanging="567"/>
        <w:jc w:val="left"/>
        <w:rPr>
          <w:smallCaps w:val="0"/>
          <w:strike w:val="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Safeguarding and promoting the welfare of children is defined as: </w:t>
        <w:br w:type="textWrapping"/>
      </w:r>
    </w:p>
    <w:p w:rsidR="00000000" w:rsidDel="00000000" w:rsidP="00000000" w:rsidRDefault="00000000" w:rsidRPr="00000000" w14:paraId="0000006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851" w:right="0" w:hanging="284"/>
        <w:jc w:val="left"/>
        <w:rPr>
          <w:b w:val="0"/>
          <w:bCs w:val="0"/>
          <w:i w:val="0"/>
          <w:iCs w:val="0"/>
          <w:smallCaps w:val="0"/>
          <w:strike w:val="0"/>
          <w:color w:val="0d0d0d"/>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Providing help and support to meet the needs of children as soon as problems emerge,</w:t>
      </w:r>
    </w:p>
    <w:p w:rsidR="00000000" w:rsidDel="00000000" w:rsidP="00000000" w:rsidRDefault="00000000" w:rsidRPr="00000000" w14:paraId="0000006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851" w:right="0" w:hanging="284"/>
        <w:jc w:val="left"/>
        <w:rPr>
          <w:b w:val="0"/>
          <w:bCs w:val="0"/>
          <w:i w:val="0"/>
          <w:iCs w:val="0"/>
          <w:smallCaps w:val="0"/>
          <w:strike w:val="0"/>
          <w:color w:val="0d0d0d"/>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Protecting children from maltreatment, whether that is within or outside the home, including online,</w:t>
      </w:r>
    </w:p>
    <w:p w:rsidR="00000000" w:rsidDel="00000000" w:rsidP="00000000" w:rsidRDefault="00000000" w:rsidRPr="00000000" w14:paraId="0000006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851" w:right="0" w:hanging="284"/>
        <w:jc w:val="left"/>
        <w:rPr>
          <w:b w:val="0"/>
          <w:bCs w:val="0"/>
          <w:i w:val="0"/>
          <w:iCs w:val="0"/>
          <w:smallCaps w:val="0"/>
          <w:strike w:val="0"/>
          <w:color w:val="0d0d0d"/>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Preventing the impairment of children's mental and physical health or development,</w:t>
      </w:r>
    </w:p>
    <w:p w:rsidR="00000000" w:rsidDel="00000000" w:rsidP="00000000" w:rsidRDefault="00000000" w:rsidRPr="00000000" w14:paraId="0000006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851" w:right="0" w:hanging="284"/>
        <w:jc w:val="left"/>
        <w:rPr>
          <w:b w:val="0"/>
          <w:bCs w:val="0"/>
          <w:i w:val="0"/>
          <w:iCs w:val="0"/>
          <w:smallCaps w:val="0"/>
          <w:strike w:val="0"/>
          <w:color w:val="0d0d0d"/>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Ensuring that children grow up in circumstances consistent with the provision of safe and effective care,</w:t>
      </w:r>
    </w:p>
    <w:p w:rsidR="00000000" w:rsidDel="00000000" w:rsidP="00000000" w:rsidRDefault="00000000" w:rsidRPr="00000000" w14:paraId="0000007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851" w:right="0" w:hanging="284"/>
        <w:jc w:val="left"/>
        <w:rPr>
          <w:b w:val="0"/>
          <w:bCs w:val="0"/>
          <w:i w:val="0"/>
          <w:iCs w:val="0"/>
          <w:smallCaps w:val="0"/>
          <w:strike w:val="0"/>
          <w:color w:val="0d0d0d"/>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Promoting the upbringing of children with their birth parents, or otherwise within their family network through a kinship care arrangement, whenever possible and where this is in the child's best interests, and</w:t>
      </w:r>
    </w:p>
    <w:p w:rsidR="00000000" w:rsidDel="00000000" w:rsidP="00000000" w:rsidRDefault="00000000" w:rsidRPr="00000000" w14:paraId="0000007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851" w:right="0" w:hanging="284"/>
        <w:jc w:val="left"/>
        <w:rPr>
          <w:b w:val="0"/>
          <w:bCs w:val="0"/>
          <w:i w:val="0"/>
          <w:iCs w:val="0"/>
          <w:smallCaps w:val="0"/>
          <w:strike w:val="0"/>
          <w:color w:val="0d0d0d"/>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Taking action to enable all children to have the best outcomes.</w:t>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357" w:right="0" w:firstLine="0"/>
        <w:jc w:val="left"/>
        <w:rPr>
          <w:rFonts w:ascii="Calibri" w:cs="Calibri" w:eastAsia="Calibri" w:hAnsi="Calibri"/>
          <w:b w:val="0"/>
          <w:bCs w:val="0"/>
          <w:i w:val="0"/>
          <w:iCs w:val="0"/>
          <w:smallCaps w:val="0"/>
          <w:strike w:val="0"/>
          <w:color w:val="0d0d0d"/>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3">
      <w:pPr>
        <w:pStyle w:val="Heading1"/>
        <w:rPr>
          <w:rFonts w:ascii="Calibri" w:cs="Calibri" w:eastAsia="Calibri" w:hAnsi="Calibri"/>
          <w:color w:val="000000"/>
          <w:sz w:val="22"/>
          <w:szCs w:val="22"/>
        </w:rPr>
      </w:pPr>
      <w:bookmarkStart w:colFirst="0" w:colLast="0" w:name="_heading=h.26jp5etycjhe" w:id="4"/>
      <w:bookmarkEnd w:id="4"/>
      <w:r w:rsidDel="00000000" w:rsidR="00000000" w:rsidRPr="00000000">
        <w:rPr>
          <w:rFonts w:ascii="Calibri" w:cs="Calibri" w:eastAsia="Calibri" w:hAnsi="Calibri"/>
          <w:color w:val="000000"/>
          <w:sz w:val="22"/>
          <w:szCs w:val="22"/>
          <w:rtl w:val="0"/>
        </w:rPr>
        <w:t xml:space="preserve">Useful Contacts</w:t>
      </w:r>
    </w:p>
    <w:p w:rsidR="00000000" w:rsidDel="00000000" w:rsidP="00000000" w:rsidRDefault="00000000" w:rsidRPr="00000000" w14:paraId="00000074">
      <w:pPr>
        <w:pStyle w:val="Heading2"/>
        <w:tabs>
          <w:tab w:val="left" w:leader="none" w:pos="-720"/>
          <w:tab w:val="left" w:leader="none" w:pos="0"/>
        </w:tabs>
        <w:rPr>
          <w:rFonts w:ascii="Calibri" w:cs="Calibri" w:eastAsia="Calibri" w:hAnsi="Calibri"/>
        </w:rPr>
      </w:pPr>
      <w:r w:rsidDel="00000000" w:rsidR="00000000" w:rsidRPr="00000000">
        <w:rPr>
          <w:rtl w:val="0"/>
        </w:rPr>
      </w:r>
    </w:p>
    <w:tbl>
      <w:tblPr>
        <w:tblStyle w:val="Table2"/>
        <w:tblW w:w="91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471"/>
        <w:gridCol w:w="6645"/>
        <w:tblGridChange w:id="0">
          <w:tblGrid>
            <w:gridCol w:w="2471"/>
            <w:gridCol w:w="6645"/>
          </w:tblGrid>
        </w:tblGridChange>
      </w:tblGrid>
      <w:tr>
        <w:trPr>
          <w:cantSplit w:val="0"/>
          <w:tblHeader w:val="0"/>
        </w:trPr>
        <w:tc>
          <w:tcPr>
            <w:shd w:fill="c1f0c8" w:val="clear"/>
          </w:tcPr>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100" w:line="240" w:lineRule="auto"/>
              <w:ind w:left="0" w:right="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Useful Contact</w:t>
            </w:r>
          </w:p>
        </w:tc>
        <w:tc>
          <w:tcPr>
            <w:shd w:fill="caedfb" w:val="clear"/>
          </w:tcPr>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100" w:line="240" w:lineRule="auto"/>
              <w:ind w:left="0" w:right="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Communication Route</w:t>
            </w:r>
          </w:p>
        </w:tc>
      </w:tr>
      <w:tr>
        <w:trPr>
          <w:cantSplit w:val="0"/>
          <w:tblHeader w:val="0"/>
        </w:trPr>
        <w:tc>
          <w:tcPr/>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PCC Education Safeguarding Team</w:t>
            </w:r>
          </w:p>
        </w:tc>
        <w:tc>
          <w:tcPr/>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d0d0d"/>
                <w:sz w:val="22"/>
                <w:szCs w:val="22"/>
                <w:u w:val="none"/>
                <w:shd w:fill="auto" w:val="clear"/>
                <w:vertAlign w:val="baseline"/>
              </w:rPr>
            </w:pPr>
            <w:hyperlink r:id="rId24">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Peterborougheducationsafeguarding@peterborough.gov.uk</w:t>
              </w:r>
            </w:hyperlink>
            <w:r w:rsidDel="00000000" w:rsidR="00000000" w:rsidRPr="00000000">
              <w:rPr>
                <w:rtl w:val="0"/>
              </w:rPr>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d0d0d"/>
                <w:sz w:val="22"/>
                <w:szCs w:val="22"/>
                <w:u w:val="none"/>
                <w:shd w:fill="auto" w:val="clear"/>
                <w:vertAlign w:val="baseline"/>
              </w:rPr>
            </w:pP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PCC Education Safeguarding Manager</w:t>
            </w:r>
          </w:p>
        </w:tc>
        <w:tc>
          <w:tcPr/>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d0d0d"/>
                <w:sz w:val="22"/>
                <w:szCs w:val="22"/>
                <w:u w:val="none"/>
                <w:shd w:fill="auto" w:val="clear"/>
                <w:vertAlign w:val="baseline"/>
              </w:rPr>
            </w:pPr>
            <w:hyperlink r:id="rId25">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Rebecca.gibson@peterborough.gov.uk</w:t>
              </w:r>
            </w:hyperlink>
            <w:r w:rsidDel="00000000" w:rsidR="00000000" w:rsidRPr="00000000">
              <w:rPr>
                <w:rtl w:val="0"/>
              </w:rPr>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d0d0d"/>
                <w:sz w:val="22"/>
                <w:szCs w:val="22"/>
                <w:u w:val="none"/>
                <w:shd w:fill="auto" w:val="clear"/>
                <w:vertAlign w:val="baseline"/>
              </w:rPr>
            </w:pP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PCC Education Safeguarding Advisor</w:t>
            </w:r>
          </w:p>
        </w:tc>
        <w:tc>
          <w:tcPr/>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d0d0d"/>
                <w:sz w:val="22"/>
                <w:szCs w:val="22"/>
                <w:u w:val="none"/>
                <w:shd w:fill="auto" w:val="clear"/>
                <w:vertAlign w:val="baseline"/>
              </w:rPr>
            </w:pPr>
            <w:hyperlink r:id="rId26">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Louise.hooper@peterborough.gov.uk</w:t>
              </w:r>
            </w:hyperlink>
            <w:r w:rsidDel="00000000" w:rsidR="00000000" w:rsidRPr="00000000">
              <w:rPr>
                <w:rtl w:val="0"/>
              </w:rPr>
            </w:r>
          </w:p>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d0d0d"/>
                <w:sz w:val="22"/>
                <w:szCs w:val="22"/>
                <w:u w:val="none"/>
                <w:shd w:fill="auto" w:val="clear"/>
                <w:vertAlign w:val="baseline"/>
              </w:rPr>
            </w:pP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PCC Education Safeguarding Advisor</w:t>
            </w:r>
          </w:p>
        </w:tc>
        <w:tc>
          <w:tcPr/>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d0d0d"/>
                <w:sz w:val="22"/>
                <w:szCs w:val="22"/>
                <w:u w:val="none"/>
                <w:shd w:fill="auto" w:val="clear"/>
                <w:vertAlign w:val="baseline"/>
              </w:rPr>
            </w:pPr>
            <w:hyperlink r:id="rId27">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Gina.hayes@peterborough.gov.uk</w:t>
              </w:r>
            </w:hyperlink>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d0d0d"/>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PCC Education Safeguarding Operation Support Assistant</w:t>
            </w:r>
            <w:r w:rsidDel="00000000" w:rsidR="00000000" w:rsidRPr="00000000">
              <w:rPr>
                <w:rtl w:val="0"/>
              </w:rPr>
            </w:r>
          </w:p>
        </w:tc>
        <w:tc>
          <w:tcPr/>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d0d0d"/>
                <w:sz w:val="22"/>
                <w:szCs w:val="22"/>
                <w:u w:val="none"/>
                <w:shd w:fill="auto" w:val="clear"/>
                <w:vertAlign w:val="baseline"/>
              </w:rPr>
            </w:pPr>
            <w:hyperlink r:id="rId28">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Melissa.clarke@peterborough.gov.uk</w:t>
              </w:r>
            </w:hyperlink>
            <w:r w:rsidDel="00000000" w:rsidR="00000000" w:rsidRPr="00000000">
              <w:rPr>
                <w:rtl w:val="0"/>
              </w:rPr>
            </w:r>
          </w:p>
        </w:tc>
      </w:tr>
      <w:tr>
        <w:trPr>
          <w:cantSplit w:val="0"/>
          <w:tblHeader w:val="0"/>
        </w:trPr>
        <w:tc>
          <w:tcPr/>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PCC Education Navigator – MASH</w:t>
            </w:r>
          </w:p>
        </w:tc>
        <w:tc>
          <w:tcPr/>
          <w:p w:rsidR="00000000" w:rsidDel="00000000" w:rsidP="00000000" w:rsidRDefault="00000000" w:rsidRPr="00000000" w14:paraId="00000085">
            <w:pPr>
              <w:spacing w:before="0" w:lineRule="auto"/>
              <w:rPr>
                <w:rFonts w:ascii="Calibri" w:cs="Calibri" w:eastAsia="Calibri" w:hAnsi="Calibri"/>
                <w:color w:val="467886"/>
                <w:sz w:val="22"/>
                <w:szCs w:val="22"/>
                <w:u w:val="single"/>
              </w:rPr>
            </w:pPr>
            <w:r w:rsidDel="00000000" w:rsidR="00000000" w:rsidRPr="00000000">
              <w:rPr>
                <w:rFonts w:ascii="Calibri" w:cs="Calibri" w:eastAsia="Calibri" w:hAnsi="Calibri"/>
                <w:color w:val="467886"/>
                <w:sz w:val="22"/>
                <w:szCs w:val="22"/>
                <w:u w:val="single"/>
                <w:rtl w:val="0"/>
              </w:rPr>
              <w:t xml:space="preserve">pcceducationnavigator@peterborough.gov.uk</w:t>
            </w:r>
          </w:p>
        </w:tc>
      </w:tr>
      <w:tr>
        <w:trPr>
          <w:cantSplit w:val="0"/>
          <w:tblHeader w:val="0"/>
        </w:trPr>
        <w:tc>
          <w:tcPr/>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Early Help/Targeted Support</w:t>
            </w:r>
          </w:p>
        </w:tc>
        <w:tc>
          <w:tcPr/>
          <w:p w:rsidR="00000000" w:rsidDel="00000000" w:rsidP="00000000" w:rsidRDefault="00000000" w:rsidRPr="00000000" w14:paraId="00000087">
            <w:pPr>
              <w:spacing w:before="0" w:lineRule="auto"/>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Tel: 01733 863649</w:t>
            </w:r>
          </w:p>
        </w:tc>
      </w:tr>
      <w:tr>
        <w:trPr>
          <w:cantSplit w:val="0"/>
          <w:tblHeader w:val="0"/>
        </w:trPr>
        <w:tc>
          <w:tcPr/>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MASH – General Enquiries</w:t>
            </w:r>
          </w:p>
        </w:tc>
        <w:tc>
          <w:tcPr/>
          <w:p w:rsidR="00000000" w:rsidDel="00000000" w:rsidP="00000000" w:rsidRDefault="00000000" w:rsidRPr="00000000" w14:paraId="00000089">
            <w:pPr>
              <w:spacing w:before="0" w:lineRule="auto"/>
              <w:rPr>
                <w:rFonts w:ascii="Calibri" w:cs="Calibri" w:eastAsia="Calibri" w:hAnsi="Calibri"/>
                <w:color w:val="ff0000"/>
                <w:sz w:val="22"/>
                <w:szCs w:val="22"/>
              </w:rPr>
            </w:pPr>
            <w:r w:rsidDel="00000000" w:rsidR="00000000" w:rsidRPr="00000000">
              <w:rPr>
                <w:rFonts w:ascii="Calibri" w:cs="Calibri" w:eastAsia="Calibri" w:hAnsi="Calibri"/>
                <w:color w:val="000000"/>
                <w:sz w:val="22"/>
                <w:szCs w:val="22"/>
                <w:rtl w:val="0"/>
              </w:rPr>
              <w:t xml:space="preserve">Tel: 01733 864170</w:t>
            </w:r>
            <w:r w:rsidDel="00000000" w:rsidR="00000000" w:rsidRPr="00000000">
              <w:rPr>
                <w:rtl w:val="0"/>
              </w:rPr>
            </w:r>
          </w:p>
        </w:tc>
      </w:tr>
      <w:tr>
        <w:trPr>
          <w:cantSplit w:val="0"/>
          <w:tblHeader w:val="0"/>
        </w:trPr>
        <w:tc>
          <w:tcPr/>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MASH – Professional Consultation Line</w:t>
            </w:r>
          </w:p>
        </w:tc>
        <w:tc>
          <w:tcPr/>
          <w:p w:rsidR="00000000" w:rsidDel="00000000" w:rsidP="00000000" w:rsidRDefault="00000000" w:rsidRPr="00000000" w14:paraId="0000008B">
            <w:pPr>
              <w:spacing w:before="0" w:lineRule="auto"/>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Tel: 01733 864180</w:t>
            </w:r>
          </w:p>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MASH referral Portal</w:t>
            </w:r>
          </w:p>
        </w:tc>
        <w:tc>
          <w:tcPr/>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r:id="rId29">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Professional (peterborough.gov.uk)</w:t>
              </w:r>
            </w:hyperlink>
            <w:r w:rsidDel="00000000" w:rsidR="00000000" w:rsidRPr="00000000">
              <w:rPr>
                <w:rtl w:val="0"/>
              </w:rPr>
            </w:r>
          </w:p>
        </w:tc>
      </w:tr>
      <w:tr>
        <w:trPr>
          <w:cantSplit w:val="0"/>
          <w:tblHeader w:val="0"/>
        </w:trPr>
        <w:tc>
          <w:tcPr/>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Emergency Duty Team (out of hours)</w:t>
            </w:r>
          </w:p>
        </w:tc>
        <w:tc>
          <w:tcPr/>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 w:val="left" w:leader="none" w:pos="5103"/>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Tel: 01733 234724</w:t>
            </w:r>
          </w:p>
        </w:tc>
      </w:tr>
      <w:tr>
        <w:trPr>
          <w:cantSplit w:val="0"/>
          <w:tblHeader w:val="0"/>
        </w:trPr>
        <w:tc>
          <w:tcPr/>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Local Authority Designated Officer (LADO)</w:t>
            </w:r>
          </w:p>
        </w:tc>
        <w:tc>
          <w:tcPr/>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r:id="rId30">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lado@peterborough.gov.uk</w:t>
              </w:r>
            </w:hyperlink>
            <w:r w:rsidDel="00000000" w:rsidR="00000000" w:rsidRPr="00000000">
              <w:rPr>
                <w:rtl w:val="0"/>
              </w:rPr>
            </w:r>
          </w:p>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Tel: 01733 864038</w:t>
            </w:r>
          </w:p>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Police Child Abuse Investigation Unit</w:t>
            </w:r>
          </w:p>
        </w:tc>
        <w:tc>
          <w:tcPr/>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Tel: 101</w:t>
            </w:r>
          </w:p>
        </w:tc>
      </w:tr>
      <w:tr>
        <w:trPr>
          <w:cantSplit w:val="0"/>
          <w:tblHeader w:val="0"/>
        </w:trPr>
        <w:tc>
          <w:tcPr/>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Prevent Officers</w:t>
            </w:r>
          </w:p>
        </w:tc>
        <w:tc>
          <w:tcPr/>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d0d0d"/>
                <w:sz w:val="22"/>
                <w:szCs w:val="22"/>
                <w:u w:val="none"/>
                <w:shd w:fill="auto" w:val="clear"/>
                <w:vertAlign w:val="baseline"/>
              </w:rPr>
            </w:pPr>
            <w:hyperlink r:id="rId31">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prevent@cambs.police.uk</w:t>
              </w:r>
            </w:hyperlink>
            <w:r w:rsidDel="00000000" w:rsidR="00000000" w:rsidRPr="00000000">
              <w:rPr>
                <w:rtl w:val="0"/>
              </w:rPr>
            </w:r>
          </w:p>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d0d0d"/>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Tel: 01480 422596</w:t>
            </w:r>
          </w:p>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Cambridgeshire and Peterborough Safeguarding Partnership Board – Safeguarding Multi-Agency Procedures</w:t>
            </w:r>
          </w:p>
        </w:tc>
        <w:tc>
          <w:tcPr/>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d0d0d"/>
                <w:sz w:val="22"/>
                <w:szCs w:val="22"/>
                <w:u w:val="none"/>
                <w:shd w:fill="auto" w:val="clear"/>
                <w:vertAlign w:val="baseline"/>
              </w:rPr>
            </w:pPr>
            <w:hyperlink r:id="rId32">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Multi-Agency Policies and Procedures | Cambridgeshire and Peterborough Safeguarding Partnership Board</w:t>
              </w:r>
            </w:hyperlink>
            <w:r w:rsidDel="00000000" w:rsidR="00000000" w:rsidRPr="00000000">
              <w:rPr>
                <w:rtl w:val="0"/>
              </w:rPr>
            </w:r>
          </w:p>
        </w:tc>
      </w:tr>
    </w:tbl>
    <w:p w:rsidR="00000000" w:rsidDel="00000000" w:rsidP="00000000" w:rsidRDefault="00000000" w:rsidRPr="00000000" w14:paraId="0000009D">
      <w:pPr>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E">
      <w:pPr>
        <w:pStyle w:val="Heading1"/>
        <w:rPr>
          <w:rFonts w:ascii="Calibri" w:cs="Calibri" w:eastAsia="Calibri" w:hAnsi="Calibri"/>
          <w:color w:val="000000"/>
          <w:sz w:val="22"/>
          <w:szCs w:val="22"/>
        </w:rPr>
      </w:pPr>
      <w:bookmarkStart w:colFirst="0" w:colLast="0" w:name="_heading=h.3str3jyu0nba" w:id="5"/>
      <w:bookmarkEnd w:id="5"/>
      <w:r w:rsidDel="00000000" w:rsidR="00000000" w:rsidRPr="00000000">
        <w:rPr>
          <w:rFonts w:ascii="Calibri" w:cs="Calibri" w:eastAsia="Calibri" w:hAnsi="Calibri"/>
          <w:color w:val="000000"/>
          <w:sz w:val="22"/>
          <w:szCs w:val="22"/>
          <w:rtl w:val="0"/>
        </w:rPr>
        <w:t xml:space="preserve">Prevention</w:t>
        <w:tab/>
      </w:r>
    </w:p>
    <w:p w:rsidR="00000000" w:rsidDel="00000000" w:rsidP="00000000" w:rsidRDefault="00000000" w:rsidRPr="00000000" w14:paraId="0000009F">
      <w:pPr>
        <w:pStyle w:val="Heading2"/>
        <w:tabs>
          <w:tab w:val="left" w:leader="none" w:pos="-720"/>
          <w:tab w:val="left" w:leader="none" w:pos="0"/>
        </w:tabs>
        <w:rPr>
          <w:rFonts w:ascii="Calibri" w:cs="Calibri" w:eastAsia="Calibri" w:hAnsi="Calibri"/>
        </w:rPr>
      </w:pPr>
      <w:bookmarkStart w:colFirst="0" w:colLast="0" w:name="_heading=h.3maxz7a80p3f" w:id="6"/>
      <w:bookmarkEnd w:id="6"/>
      <w:r w:rsidDel="00000000" w:rsidR="00000000" w:rsidRPr="00000000">
        <w:rPr>
          <w:rFonts w:ascii="Calibri" w:cs="Calibri" w:eastAsia="Calibri" w:hAnsi="Calibri"/>
          <w:rtl w:val="0"/>
        </w:rPr>
        <w:t xml:space="preserve">Standard Commitments</w:t>
      </w:r>
    </w:p>
    <w:p w:rsidR="00000000" w:rsidDel="00000000" w:rsidP="00000000" w:rsidRDefault="00000000" w:rsidRPr="00000000" w14:paraId="000000A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100" w:line="276" w:lineRule="auto"/>
        <w:ind w:left="567" w:right="0" w:hanging="567"/>
        <w:jc w:val="left"/>
        <w:rPr>
          <w:smallCaps w:val="0"/>
          <w:strike w:val="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We recognise that children who are confident, resilient, listened to, and supported by positive relationships with trusted adults are better protected from harm. We are committed to creating a culture where safeguarding is everyone's responsibility, children's welfare is paramount, and children feel able to seek help when they need it.  </w:t>
      </w: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The setting will:</w:t>
        <w:br w:type="textWrapping"/>
      </w:r>
      <w:r w:rsidDel="00000000" w:rsidR="00000000" w:rsidRPr="00000000">
        <w:rPr>
          <w:rtl w:val="0"/>
        </w:rPr>
      </w:r>
    </w:p>
    <w:p w:rsidR="00000000" w:rsidDel="00000000" w:rsidP="00000000" w:rsidRDefault="00000000" w:rsidRPr="00000000" w14:paraId="000000A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851" w:right="0" w:hanging="284"/>
        <w:jc w:val="left"/>
        <w:rPr>
          <w:b w:val="0"/>
          <w:bCs w:val="0"/>
          <w:i w:val="0"/>
          <w:iCs w:val="0"/>
          <w:smallCaps w:val="0"/>
          <w:strike w:val="0"/>
          <w:color w:val="0d0d0d"/>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Establish and maintain a culture of safeguarding in which all children feel safe, secure, respected and valued, including within the online environment, and are encouraged and supported to talk openly about anything that worries them,</w:t>
      </w:r>
    </w:p>
    <w:p w:rsidR="00000000" w:rsidDel="00000000" w:rsidP="00000000" w:rsidRDefault="00000000" w:rsidRPr="00000000" w14:paraId="000000A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851" w:right="0" w:hanging="284"/>
        <w:jc w:val="left"/>
        <w:rPr>
          <w:b w:val="0"/>
          <w:bCs w:val="0"/>
          <w:i w:val="0"/>
          <w:iCs w:val="0"/>
          <w:smallCaps w:val="0"/>
          <w:strike w:val="0"/>
          <w:color w:val="0d0d0d"/>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Ensure that all children are listened to and that their wishes, views and feelings are taken seriously and appropriately considered when determining what action to take, in accordance with their age, understanding and individual needs,</w:t>
      </w:r>
    </w:p>
    <w:p w:rsidR="00000000" w:rsidDel="00000000" w:rsidP="00000000" w:rsidRDefault="00000000" w:rsidRPr="00000000" w14:paraId="000000A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851" w:right="0" w:hanging="284"/>
        <w:jc w:val="left"/>
        <w:rPr>
          <w:b w:val="0"/>
          <w:bCs w:val="0"/>
          <w:i w:val="0"/>
          <w:iCs w:val="0"/>
          <w:smallCaps w:val="0"/>
          <w:strike w:val="0"/>
          <w:color w:val="0d0d0d"/>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Ensure children know who they can turn to for help and support within the setting, understand how to report concerns about themselves or others, and are confident that concerns will be taken seriously and acted upon promptly and appropriately,</w:t>
      </w:r>
    </w:p>
    <w:p w:rsidR="00000000" w:rsidDel="00000000" w:rsidP="00000000" w:rsidRDefault="00000000" w:rsidRPr="00000000" w14:paraId="000000A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851" w:right="0" w:hanging="284"/>
        <w:jc w:val="left"/>
        <w:rPr>
          <w:b w:val="0"/>
          <w:bCs w:val="0"/>
          <w:i w:val="0"/>
          <w:iCs w:val="0"/>
          <w:smallCaps w:val="0"/>
          <w:strike w:val="0"/>
          <w:color w:val="0d0d0d"/>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Promote protective behaviours, resilience, wellbeing and positive mental health through a broad, balanced and inclusive curriculum and through the wider life of the setting,</w:t>
      </w:r>
    </w:p>
    <w:p w:rsidR="00000000" w:rsidDel="00000000" w:rsidP="00000000" w:rsidRDefault="00000000" w:rsidRPr="00000000" w14:paraId="000000A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851" w:right="0" w:hanging="284"/>
        <w:jc w:val="left"/>
        <w:rPr>
          <w:b w:val="0"/>
          <w:bCs w:val="0"/>
          <w:i w:val="0"/>
          <w:iCs w:val="0"/>
          <w:smallCaps w:val="0"/>
          <w:strike w:val="0"/>
          <w:color w:val="0d0d0d"/>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Provide a curriculum, including </w:t>
      </w:r>
      <w:hyperlink r:id="rId33">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Relationships Education, Relationships and Sex Education and Health Education</w:t>
        </w:r>
      </w:hyperlink>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 (where applicable), Health Education and online safety education, that is age, stage and developmentally appropriate and responsive to the specific needs, vulnerabilities and experiences of individual children,</w:t>
      </w:r>
    </w:p>
    <w:p w:rsidR="00000000" w:rsidDel="00000000" w:rsidP="00000000" w:rsidRDefault="00000000" w:rsidRPr="00000000" w14:paraId="000000A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851" w:right="0" w:hanging="284"/>
        <w:jc w:val="left"/>
        <w:rPr>
          <w:b w:val="0"/>
          <w:bCs w:val="0"/>
          <w:i w:val="0"/>
          <w:iCs w:val="0"/>
          <w:smallCaps w:val="0"/>
          <w:strike w:val="0"/>
          <w:color w:val="0d0d0d"/>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Support children to recognise risks both online and offline, including abuse, exploitation, grooming, coercion, harmful sexual behaviour, sexual violence and sexual harassment, criminal exploitation, child-on-child abuse, radicalisation, misinformation and disinformation, and to know how to seek help and support,</w:t>
      </w:r>
    </w:p>
    <w:p w:rsidR="00000000" w:rsidDel="00000000" w:rsidP="00000000" w:rsidRDefault="00000000" w:rsidRPr="00000000" w14:paraId="000000A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851" w:right="0" w:hanging="284"/>
        <w:jc w:val="left"/>
        <w:rPr>
          <w:b w:val="0"/>
          <w:bCs w:val="0"/>
          <w:i w:val="0"/>
          <w:iCs w:val="0"/>
          <w:smallCaps w:val="0"/>
          <w:strike w:val="0"/>
          <w:color w:val="0d0d0d"/>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Recognise that children may be at greater risk of harm or face additional barriers to disclosing abuse, including children with special educational needs and disabilities (SEND), children who are or have been looked after, young carers, children who identify as LGBTQ+, children experiencing mental health difficulties, and children with protected characteristics, and ensure appropriate support is in place,</w:t>
      </w:r>
    </w:p>
    <w:p w:rsidR="00000000" w:rsidDel="00000000" w:rsidP="00000000" w:rsidRDefault="00000000" w:rsidRPr="00000000" w14:paraId="000000A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851" w:right="0" w:hanging="284"/>
        <w:jc w:val="left"/>
        <w:rPr>
          <w:b w:val="0"/>
          <w:bCs w:val="0"/>
          <w:i w:val="0"/>
          <w:iCs w:val="0"/>
          <w:smallCaps w:val="0"/>
          <w:strike w:val="0"/>
          <w:color w:val="0d0d0d"/>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Ensure all staff understand that safeguarding incidents and behaviours can be associated with factors outside the school/college and can occur between children as well as between adults and children,</w:t>
      </w:r>
    </w:p>
    <w:p w:rsidR="00000000" w:rsidDel="00000000" w:rsidP="00000000" w:rsidRDefault="00000000" w:rsidRPr="00000000" w14:paraId="000000A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851" w:right="0" w:hanging="284"/>
        <w:jc w:val="left"/>
        <w:rPr>
          <w:b w:val="0"/>
          <w:bCs w:val="0"/>
          <w:i w:val="0"/>
          <w:iCs w:val="0"/>
          <w:smallCaps w:val="0"/>
          <w:strike w:val="0"/>
          <w:color w:val="0d0d0d"/>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Promote equality, diversity and inclusion, helping children to develop an understanding of respect, tolerance, healthy relationships, consent, protected characteristics and individual differences,</w:t>
      </w:r>
    </w:p>
    <w:p w:rsidR="00000000" w:rsidDel="00000000" w:rsidP="00000000" w:rsidRDefault="00000000" w:rsidRPr="00000000" w14:paraId="000000A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851" w:right="0" w:hanging="284"/>
        <w:jc w:val="left"/>
        <w:rPr>
          <w:b w:val="0"/>
          <w:bCs w:val="0"/>
          <w:i w:val="0"/>
          <w:iCs w:val="0"/>
          <w:smallCaps w:val="0"/>
          <w:strike w:val="0"/>
          <w:color w:val="0d0d0d"/>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Challenge, address and respond robustly to all forms of prejudice-related behaviour, discrimination and abuse, including sexism, misogyny, misandry, sexual harassment, sexual violence, homophobia, biphobia, transphobia, racism, disablism and other behaviours motivated by prejudice or hate. Such incidents will be recorded, monitored and responded to in accordance with the setting’s policies and procedures, and</w:t>
      </w:r>
    </w:p>
    <w:p w:rsidR="00000000" w:rsidDel="00000000" w:rsidP="00000000" w:rsidRDefault="00000000" w:rsidRPr="00000000" w14:paraId="000000A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851" w:right="0" w:hanging="284"/>
        <w:jc w:val="left"/>
        <w:rPr>
          <w:b w:val="0"/>
          <w:bCs w:val="0"/>
          <w:i w:val="0"/>
          <w:iCs w:val="0"/>
          <w:smallCaps w:val="0"/>
          <w:strike w:val="0"/>
          <w:color w:val="0d0d0d"/>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Foster strong and trusted relationships between children and staff to ensure that concerns can be identified early, help can be provided as soon as problems emerge, and children receive the right support at the right time.</w:t>
        <w:br w:type="textWrapping"/>
      </w:r>
    </w:p>
    <w:p w:rsidR="00000000" w:rsidDel="00000000" w:rsidP="00000000" w:rsidRDefault="00000000" w:rsidRPr="00000000" w14:paraId="000000AC">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567" w:right="0" w:hanging="567"/>
        <w:jc w:val="left"/>
        <w:rPr>
          <w:smallCaps w:val="0"/>
          <w:strike w:val="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All schools that are part of Soke Education Trust will incorporate into the curriculum activities and opportunities which equip children with the skills they need to stay safer from abuse and exploitation in all contexts.  </w:t>
        <w:br w:type="textWrapping"/>
      </w:r>
    </w:p>
    <w:p w:rsidR="00000000" w:rsidDel="00000000" w:rsidP="00000000" w:rsidRDefault="00000000" w:rsidRPr="00000000" w14:paraId="000000A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200" w:before="0" w:line="276" w:lineRule="auto"/>
        <w:ind w:left="567" w:right="0" w:hanging="567"/>
        <w:jc w:val="left"/>
        <w:rPr>
          <w:smallCaps w:val="0"/>
          <w:strike w:val="0"/>
          <w:sz w:val="22"/>
          <w:szCs w:val="22"/>
          <w:highlight w:val="yellow"/>
          <w:u w:val="none"/>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We use the Personal Safety Units from the Cambridgeshire PSHE Service Personal Development Programme. The programme provides a progressive framework that enables children to develop a strong understanding of personal development and wellbeing throughout the primary phase.</w:t>
      </w:r>
      <w:r w:rsidDel="00000000" w:rsidR="00000000" w:rsidRPr="00000000">
        <w:rPr>
          <w:rFonts w:ascii="Arial" w:cs="Arial" w:eastAsia="Arial" w:hAnsi="Arial"/>
          <w:b w:val="0"/>
          <w:bCs w:val="0"/>
          <w:i w:val="0"/>
          <w:iCs w:val="0"/>
          <w:smallCaps w:val="0"/>
          <w:strike w:val="0"/>
          <w:color w:val="0d0d0d"/>
          <w:sz w:val="24"/>
          <w:szCs w:val="24"/>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framework covers four main strands so that children have a holistic education and includes:</w:t>
      </w:r>
      <w:r w:rsidDel="00000000" w:rsidR="00000000" w:rsidRPr="00000000">
        <w:rPr>
          <w:rtl w:val="0"/>
        </w:rPr>
      </w:r>
    </w:p>
    <w:p w:rsidR="00000000" w:rsidDel="00000000" w:rsidP="00000000" w:rsidRDefault="00000000" w:rsidRPr="00000000" w14:paraId="000000AE">
      <w:pPr>
        <w:numPr>
          <w:ilvl w:val="0"/>
          <w:numId w:val="6"/>
        </w:numPr>
        <w:spacing w:after="0" w:before="0" w:line="240" w:lineRule="auto"/>
        <w:ind w:left="720" w:hanging="360"/>
        <w:rPr>
          <w:color w:val="000000"/>
        </w:rPr>
      </w:pPr>
      <w:r w:rsidDel="00000000" w:rsidR="00000000" w:rsidRPr="00000000">
        <w:rPr>
          <w:rFonts w:ascii="Calibri" w:cs="Calibri" w:eastAsia="Calibri" w:hAnsi="Calibri"/>
          <w:i w:val="1"/>
          <w:iCs w:val="1"/>
          <w:color w:val="000000"/>
          <w:sz w:val="22"/>
          <w:szCs w:val="22"/>
          <w:rtl w:val="0"/>
        </w:rPr>
        <w:t xml:space="preserve">Myself and My Relationships</w:t>
      </w:r>
      <w:r w:rsidDel="00000000" w:rsidR="00000000" w:rsidRPr="00000000">
        <w:rPr>
          <w:rFonts w:ascii="Calibri" w:cs="Calibri" w:eastAsia="Calibri" w:hAnsi="Calibri"/>
          <w:color w:val="000000"/>
          <w:sz w:val="22"/>
          <w:szCs w:val="22"/>
          <w:rtl w:val="0"/>
        </w:rPr>
        <w:t xml:space="preserve"> (emotions, friendships, anti-bullying, family life)</w:t>
      </w:r>
    </w:p>
    <w:p w:rsidR="00000000" w:rsidDel="00000000" w:rsidP="00000000" w:rsidRDefault="00000000" w:rsidRPr="00000000" w14:paraId="000000AF">
      <w:pPr>
        <w:numPr>
          <w:ilvl w:val="0"/>
          <w:numId w:val="6"/>
        </w:numPr>
        <w:spacing w:after="0" w:before="0" w:line="240" w:lineRule="auto"/>
        <w:ind w:left="720" w:hanging="360"/>
        <w:rPr>
          <w:color w:val="000000"/>
        </w:rPr>
      </w:pPr>
      <w:r w:rsidDel="00000000" w:rsidR="00000000" w:rsidRPr="00000000">
        <w:rPr>
          <w:rFonts w:ascii="Calibri" w:cs="Calibri" w:eastAsia="Calibri" w:hAnsi="Calibri"/>
          <w:i w:val="1"/>
          <w:iCs w:val="1"/>
          <w:color w:val="000000"/>
          <w:sz w:val="22"/>
          <w:szCs w:val="22"/>
          <w:rtl w:val="0"/>
        </w:rPr>
        <w:t xml:space="preserve">Healthy and Safer Lifestyles</w:t>
      </w:r>
      <w:r w:rsidDel="00000000" w:rsidR="00000000" w:rsidRPr="00000000">
        <w:rPr>
          <w:rFonts w:ascii="Calibri" w:cs="Calibri" w:eastAsia="Calibri" w:hAnsi="Calibri"/>
          <w:color w:val="000000"/>
          <w:sz w:val="22"/>
          <w:szCs w:val="22"/>
          <w:rtl w:val="0"/>
        </w:rPr>
        <w:t xml:space="preserve"> (personal safety, digital/online safety, physical health, and statutory Relationships and Sex Education [RSE])</w:t>
      </w:r>
    </w:p>
    <w:p w:rsidR="00000000" w:rsidDel="00000000" w:rsidP="00000000" w:rsidRDefault="00000000" w:rsidRPr="00000000" w14:paraId="000000B0">
      <w:pPr>
        <w:numPr>
          <w:ilvl w:val="0"/>
          <w:numId w:val="6"/>
        </w:numPr>
        <w:spacing w:after="0" w:before="0" w:line="240" w:lineRule="auto"/>
        <w:ind w:left="720" w:hanging="360"/>
        <w:rPr>
          <w:color w:val="000000"/>
        </w:rPr>
      </w:pPr>
      <w:r w:rsidDel="00000000" w:rsidR="00000000" w:rsidRPr="00000000">
        <w:rPr>
          <w:rFonts w:ascii="Calibri" w:cs="Calibri" w:eastAsia="Calibri" w:hAnsi="Calibri"/>
          <w:i w:val="1"/>
          <w:iCs w:val="1"/>
          <w:color w:val="000000"/>
          <w:sz w:val="22"/>
          <w:szCs w:val="22"/>
          <w:rtl w:val="0"/>
        </w:rPr>
        <w:t xml:space="preserve">Citizenship</w:t>
      </w:r>
      <w:r w:rsidDel="00000000" w:rsidR="00000000" w:rsidRPr="00000000">
        <w:rPr>
          <w:rFonts w:ascii="Calibri" w:cs="Calibri" w:eastAsia="Calibri" w:hAnsi="Calibri"/>
          <w:color w:val="000000"/>
          <w:sz w:val="22"/>
          <w:szCs w:val="22"/>
          <w:rtl w:val="0"/>
        </w:rPr>
        <w:t xml:space="preserve"> (rules, responsibilities, diversity, community, and teamwork)</w:t>
      </w:r>
    </w:p>
    <w:p w:rsidR="00000000" w:rsidDel="00000000" w:rsidP="00000000" w:rsidRDefault="00000000" w:rsidRPr="00000000" w14:paraId="000000B1">
      <w:pPr>
        <w:numPr>
          <w:ilvl w:val="0"/>
          <w:numId w:val="6"/>
        </w:numPr>
        <w:spacing w:after="0" w:before="0" w:line="240" w:lineRule="auto"/>
        <w:ind w:left="720" w:hanging="360"/>
        <w:rPr>
          <w:color w:val="000000"/>
        </w:rPr>
      </w:pPr>
      <w:r w:rsidDel="00000000" w:rsidR="00000000" w:rsidRPr="00000000">
        <w:rPr>
          <w:rFonts w:ascii="Calibri" w:cs="Calibri" w:eastAsia="Calibri" w:hAnsi="Calibri"/>
          <w:i w:val="1"/>
          <w:iCs w:val="1"/>
          <w:color w:val="000000"/>
          <w:sz w:val="22"/>
          <w:szCs w:val="22"/>
          <w:rtl w:val="0"/>
        </w:rPr>
        <w:t xml:space="preserve">Economic Wellbeing</w:t>
      </w:r>
      <w:r w:rsidDel="00000000" w:rsidR="00000000" w:rsidRPr="00000000">
        <w:rPr>
          <w:rFonts w:ascii="Calibri" w:cs="Calibri" w:eastAsia="Calibri" w:hAnsi="Calibri"/>
          <w:color w:val="000000"/>
          <w:sz w:val="22"/>
          <w:szCs w:val="22"/>
          <w:rtl w:val="0"/>
        </w:rPr>
        <w:t xml:space="preserve"> (basic financial capability and money management)</w:t>
      </w:r>
    </w:p>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00" w:line="276" w:lineRule="auto"/>
        <w:ind w:left="567" w:right="0" w:firstLine="0"/>
        <w:jc w:val="left"/>
        <w:rPr>
          <w:rFonts w:ascii="Calibri" w:cs="Calibri" w:eastAsia="Calibri" w:hAnsi="Calibri"/>
          <w:b w:val="0"/>
          <w:bCs w:val="0"/>
          <w:i w:val="1"/>
          <w:iCs w:val="1"/>
          <w:smallCaps w:val="0"/>
          <w:strike w:val="0"/>
          <w:color w:val="0d0d0d"/>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200" w:before="0" w:line="276" w:lineRule="auto"/>
        <w:ind w:left="567" w:right="0" w:hanging="567"/>
        <w:jc w:val="left"/>
        <w:rPr>
          <w:smallCaps w:val="0"/>
          <w:strike w:val="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We use the </w:t>
      </w:r>
      <w:hyperlink r:id="rId34">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Safer Spaces Action Toolkit</w:t>
        </w:r>
      </w:hyperlink>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 developed by the Cambridgeshire PSHE Service.  This supports schools with listening to pupil voice, building awareness and engaging in reflection as part of a whole school approach to preventing sexist attitudes and behaviours which cause others to feel unsafe.</w:t>
        <w:br w:type="textWrapping"/>
      </w:r>
    </w:p>
    <w:p w:rsidR="00000000" w:rsidDel="00000000" w:rsidP="00000000" w:rsidRDefault="00000000" w:rsidRPr="00000000" w14:paraId="000000B4">
      <w:pPr>
        <w:pStyle w:val="Heading1"/>
        <w:rPr>
          <w:rFonts w:ascii="Calibri" w:cs="Calibri" w:eastAsia="Calibri" w:hAnsi="Calibri"/>
          <w:sz w:val="22"/>
          <w:szCs w:val="22"/>
        </w:rPr>
      </w:pPr>
      <w:bookmarkStart w:colFirst="0" w:colLast="0" w:name="_heading=h.4sutmjfwx56l" w:id="7"/>
      <w:bookmarkEnd w:id="7"/>
      <w:r w:rsidDel="00000000" w:rsidR="00000000" w:rsidRPr="00000000">
        <w:rPr>
          <w:rFonts w:ascii="Calibri" w:cs="Calibri" w:eastAsia="Calibri" w:hAnsi="Calibri"/>
          <w:sz w:val="22"/>
          <w:szCs w:val="22"/>
          <w:rtl w:val="0"/>
        </w:rPr>
        <w:t xml:space="preserve">Procedures</w:t>
        <w:tab/>
      </w:r>
    </w:p>
    <w:p w:rsidR="00000000" w:rsidDel="00000000" w:rsidP="00000000" w:rsidRDefault="00000000" w:rsidRPr="00000000" w14:paraId="000000B5">
      <w:pPr>
        <w:pStyle w:val="Heading2"/>
        <w:tabs>
          <w:tab w:val="left" w:leader="none" w:pos="-720"/>
          <w:tab w:val="left" w:leader="none" w:pos="0"/>
        </w:tabs>
        <w:rPr>
          <w:rFonts w:ascii="Calibri" w:cs="Calibri" w:eastAsia="Calibri" w:hAnsi="Calibri"/>
        </w:rPr>
      </w:pPr>
      <w:bookmarkStart w:colFirst="0" w:colLast="0" w:name="_heading=h.9vgvm95wzpe8" w:id="8"/>
      <w:bookmarkEnd w:id="8"/>
      <w:r w:rsidDel="00000000" w:rsidR="00000000" w:rsidRPr="00000000">
        <w:rPr>
          <w:rFonts w:ascii="Calibri" w:cs="Calibri" w:eastAsia="Calibri" w:hAnsi="Calibri"/>
          <w:rtl w:val="0"/>
        </w:rPr>
        <w:t xml:space="preserve">Multi-Agency Procedures</w:t>
      </w:r>
    </w:p>
    <w:p w:rsidR="00000000" w:rsidDel="00000000" w:rsidP="00000000" w:rsidRDefault="00000000" w:rsidRPr="00000000" w14:paraId="000000B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100" w:line="276" w:lineRule="auto"/>
        <w:ind w:left="567" w:right="0" w:hanging="567"/>
        <w:jc w:val="left"/>
        <w:rPr>
          <w:smallCaps w:val="0"/>
          <w:strike w:val="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Schools in the Soke Education Trust will follow the procedures set out in the </w:t>
      </w:r>
      <w:hyperlink r:id="rId35">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Cambridgeshire &amp; Peterborough Safeguarding Partnership Board</w:t>
        </w:r>
      </w:hyperlink>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Multi-</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Agency Procedures.</w:t>
        <w:br w:type="textWrapping"/>
      </w:r>
    </w:p>
    <w:p w:rsidR="00000000" w:rsidDel="00000000" w:rsidP="00000000" w:rsidRDefault="00000000" w:rsidRPr="00000000" w14:paraId="000000B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567" w:right="-54" w:hanging="567"/>
        <w:jc w:val="left"/>
        <w:rPr>
          <w:smallCaps w:val="0"/>
          <w:strike w:val="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Our school’s will liaise with the three statutory safeguarding partners (Local Authority, </w:t>
      </w: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Health</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and Police) as appropriate and work with other agencies in line with </w:t>
      </w:r>
      <w:hyperlink r:id="rId36">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Working Together to Safeguard Children 2026</w:t>
        </w:r>
      </w:hyperlink>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t>
      </w: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br w:type="textWrapping"/>
      </w:r>
      <w:r w:rsidDel="00000000" w:rsidR="00000000" w:rsidRPr="00000000">
        <w:rPr>
          <w:rtl w:val="0"/>
        </w:rPr>
      </w:r>
    </w:p>
    <w:p w:rsidR="00000000" w:rsidDel="00000000" w:rsidP="00000000" w:rsidRDefault="00000000" w:rsidRPr="00000000" w14:paraId="000000B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200" w:before="0" w:line="276" w:lineRule="auto"/>
        <w:ind w:left="567" w:right="0" w:hanging="567"/>
        <w:jc w:val="left"/>
        <w:rPr>
          <w:smallCaps w:val="0"/>
          <w:strike w:val="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The Designated Safeguarding Lead is:</w:t>
      </w:r>
    </w:p>
    <w:p w:rsidR="00000000" w:rsidDel="00000000" w:rsidP="00000000" w:rsidRDefault="00000000" w:rsidRPr="00000000" w14:paraId="000000B9">
      <w:pPr>
        <w:spacing w:after="0" w:before="0" w:lineRule="auto"/>
        <w:ind w:right="-54"/>
        <w:rPr>
          <w:rFonts w:ascii="Calibri" w:cs="Calibri" w:eastAsia="Calibri" w:hAnsi="Calibri"/>
          <w:b w:val="1"/>
          <w:bCs w:val="1"/>
          <w:color w:val="000000"/>
          <w:sz w:val="22"/>
          <w:szCs w:val="22"/>
        </w:rPr>
      </w:pPr>
      <w:r w:rsidDel="00000000" w:rsidR="00000000" w:rsidRPr="00000000">
        <w:rPr>
          <w:rFonts w:ascii="Calibri" w:cs="Calibri" w:eastAsia="Calibri" w:hAnsi="Calibri"/>
          <w:color w:val="000000"/>
          <w:sz w:val="22"/>
          <w:szCs w:val="22"/>
          <w:highlight w:val="yellow"/>
          <w:rtl w:val="0"/>
        </w:rPr>
        <w:t xml:space="preserve">[Insert name]</w:t>
      </w:r>
      <w:r w:rsidDel="00000000" w:rsidR="00000000" w:rsidRPr="00000000">
        <w:rPr>
          <w:rFonts w:ascii="Calibri" w:cs="Calibri" w:eastAsia="Calibri" w:hAnsi="Calibri"/>
          <w:b w:val="1"/>
          <w:bCs w:val="1"/>
          <w:color w:val="000000"/>
          <w:sz w:val="22"/>
          <w:szCs w:val="22"/>
          <w:rtl w:val="0"/>
        </w:rPr>
        <w:t xml:space="preserve"> …………………………………………………………………………………………………..</w:t>
      </w:r>
    </w:p>
    <w:p w:rsidR="00000000" w:rsidDel="00000000" w:rsidP="00000000" w:rsidRDefault="00000000" w:rsidRPr="00000000" w14:paraId="000000BA">
      <w:pPr>
        <w:ind w:left="851" w:right="-54" w:hanging="851"/>
        <w:rPr>
          <w:rFonts w:ascii="Calibri" w:cs="Calibri" w:eastAsia="Calibri" w:hAnsi="Calibri"/>
          <w:b w:val="1"/>
          <w:bCs w:val="1"/>
          <w:color w:val="000000"/>
          <w:sz w:val="22"/>
          <w:szCs w:val="22"/>
        </w:rPr>
      </w:pPr>
      <w:r w:rsidDel="00000000" w:rsidR="00000000" w:rsidRPr="00000000">
        <w:rPr>
          <w:rtl w:val="0"/>
        </w:rPr>
      </w:r>
    </w:p>
    <w:p w:rsidR="00000000" w:rsidDel="00000000" w:rsidP="00000000" w:rsidRDefault="00000000" w:rsidRPr="00000000" w14:paraId="000000BB">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200" w:before="100" w:line="276" w:lineRule="auto"/>
        <w:ind w:left="567" w:right="0" w:hanging="567"/>
        <w:jc w:val="left"/>
        <w:rPr>
          <w:smallCaps w:val="0"/>
          <w:strike w:val="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The Deputy Designated Safeguarding Leads are:   </w:t>
      </w:r>
    </w:p>
    <w:p w:rsidR="00000000" w:rsidDel="00000000" w:rsidP="00000000" w:rsidRDefault="00000000" w:rsidRPr="00000000" w14:paraId="000000BC">
      <w:pPr>
        <w:spacing w:after="0" w:before="0" w:lineRule="auto"/>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highlight w:val="yellow"/>
          <w:rtl w:val="0"/>
        </w:rPr>
        <w:t xml:space="preserve">[Insert names]</w:t>
      </w:r>
      <w:r w:rsidDel="00000000" w:rsidR="00000000" w:rsidRPr="00000000">
        <w:rPr>
          <w:rtl w:val="0"/>
        </w:rPr>
      </w:r>
    </w:p>
    <w:p w:rsidR="00000000" w:rsidDel="00000000" w:rsidP="00000000" w:rsidRDefault="00000000" w:rsidRPr="00000000" w14:paraId="000000BD">
      <w:pPr>
        <w:spacing w:after="0" w:before="0" w:lineRule="auto"/>
        <w:rPr>
          <w:rFonts w:ascii="Calibri" w:cs="Calibri" w:eastAsia="Calibri" w:hAnsi="Calibri"/>
          <w:b w:val="1"/>
          <w:bCs w:val="1"/>
          <w:color w:val="000000"/>
          <w:sz w:val="22"/>
          <w:szCs w:val="22"/>
        </w:rPr>
      </w:pPr>
      <w:r w:rsidDel="00000000" w:rsidR="00000000" w:rsidRPr="00000000">
        <w:rPr>
          <w:rFonts w:ascii="Calibri" w:cs="Calibri" w:eastAsia="Calibri" w:hAnsi="Calibri"/>
          <w:b w:val="1"/>
          <w:bCs w:val="1"/>
          <w:color w:val="000000"/>
          <w:sz w:val="22"/>
          <w:szCs w:val="22"/>
          <w:rtl w:val="0"/>
        </w:rPr>
        <w:t xml:space="preserve">………………………………………………………………………………………………….</w:t>
      </w:r>
    </w:p>
    <w:p w:rsidR="00000000" w:rsidDel="00000000" w:rsidP="00000000" w:rsidRDefault="00000000" w:rsidRPr="00000000" w14:paraId="000000BE">
      <w:pPr>
        <w:spacing w:after="0" w:before="0" w:lineRule="auto"/>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highlight w:val="yellow"/>
          <w:rtl w:val="0"/>
        </w:rPr>
        <w:t xml:space="preserve">[Insert names]</w:t>
      </w:r>
      <w:r w:rsidDel="00000000" w:rsidR="00000000" w:rsidRPr="00000000">
        <w:rPr>
          <w:rtl w:val="0"/>
        </w:rPr>
      </w:r>
    </w:p>
    <w:p w:rsidR="00000000" w:rsidDel="00000000" w:rsidP="00000000" w:rsidRDefault="00000000" w:rsidRPr="00000000" w14:paraId="000000BF">
      <w:pPr>
        <w:spacing w:after="0" w:before="0" w:lineRule="auto"/>
        <w:rPr>
          <w:rFonts w:ascii="Calibri" w:cs="Calibri" w:eastAsia="Calibri" w:hAnsi="Calibri"/>
          <w:b w:val="1"/>
          <w:bCs w:val="1"/>
          <w:color w:val="000000"/>
          <w:sz w:val="22"/>
          <w:szCs w:val="22"/>
        </w:rPr>
      </w:pPr>
      <w:r w:rsidDel="00000000" w:rsidR="00000000" w:rsidRPr="00000000">
        <w:rPr>
          <w:rFonts w:ascii="Calibri" w:cs="Calibri" w:eastAsia="Calibri" w:hAnsi="Calibri"/>
          <w:b w:val="1"/>
          <w:bCs w:val="1"/>
          <w:color w:val="000000"/>
          <w:sz w:val="22"/>
          <w:szCs w:val="22"/>
          <w:rtl w:val="0"/>
        </w:rPr>
        <w:t xml:space="preserve">………………………………………………………………………………………………….</w:t>
      </w:r>
    </w:p>
    <w:p w:rsidR="00000000" w:rsidDel="00000000" w:rsidP="00000000" w:rsidRDefault="00000000" w:rsidRPr="00000000" w14:paraId="000000C0">
      <w:pPr>
        <w:spacing w:after="0" w:before="0" w:lineRule="auto"/>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highlight w:val="yellow"/>
          <w:rtl w:val="0"/>
        </w:rPr>
        <w:t xml:space="preserve">[Insert names]</w:t>
      </w:r>
      <w:r w:rsidDel="00000000" w:rsidR="00000000" w:rsidRPr="00000000">
        <w:rPr>
          <w:rtl w:val="0"/>
        </w:rPr>
      </w:r>
    </w:p>
    <w:p w:rsidR="00000000" w:rsidDel="00000000" w:rsidP="00000000" w:rsidRDefault="00000000" w:rsidRPr="00000000" w14:paraId="000000C1">
      <w:pPr>
        <w:spacing w:after="0" w:before="0" w:lineRule="auto"/>
        <w:rPr>
          <w:rFonts w:ascii="Calibri" w:cs="Calibri" w:eastAsia="Calibri" w:hAnsi="Calibri"/>
          <w:b w:val="1"/>
          <w:bCs w:val="1"/>
          <w:color w:val="000000"/>
          <w:sz w:val="22"/>
          <w:szCs w:val="22"/>
        </w:rPr>
      </w:pPr>
      <w:r w:rsidDel="00000000" w:rsidR="00000000" w:rsidRPr="00000000">
        <w:rPr>
          <w:rFonts w:ascii="Calibri" w:cs="Calibri" w:eastAsia="Calibri" w:hAnsi="Calibri"/>
          <w:b w:val="1"/>
          <w:bCs w:val="1"/>
          <w:color w:val="000000"/>
          <w:sz w:val="22"/>
          <w:szCs w:val="22"/>
          <w:rtl w:val="0"/>
        </w:rPr>
        <w:t xml:space="preserve">………………………………………………………………………………………………….</w:t>
      </w:r>
    </w:p>
    <w:p w:rsidR="00000000" w:rsidDel="00000000" w:rsidP="00000000" w:rsidRDefault="00000000" w:rsidRPr="00000000" w14:paraId="000000C2">
      <w:pPr>
        <w:ind w:right="-54"/>
        <w:rPr>
          <w:rFonts w:ascii="Calibri" w:cs="Calibri" w:eastAsia="Calibri" w:hAnsi="Calibri"/>
          <w:b w:val="1"/>
          <w:bCs w:val="1"/>
          <w:color w:val="000000"/>
          <w:sz w:val="22"/>
          <w:szCs w:val="22"/>
        </w:rPr>
      </w:pPr>
      <w:r w:rsidDel="00000000" w:rsidR="00000000" w:rsidRPr="00000000">
        <w:rPr>
          <w:rtl w:val="0"/>
        </w:rPr>
      </w:r>
    </w:p>
    <w:p w:rsidR="00000000" w:rsidDel="00000000" w:rsidP="00000000" w:rsidRDefault="00000000" w:rsidRPr="00000000" w14:paraId="000000C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200" w:before="100" w:line="276" w:lineRule="auto"/>
        <w:ind w:left="567" w:right="0" w:hanging="567"/>
        <w:jc w:val="left"/>
        <w:rPr>
          <w:smallCaps w:val="0"/>
          <w:strike w:val="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The nominated Governor for Safeguarding and Child Protection is:</w:t>
      </w:r>
    </w:p>
    <w:p w:rsidR="00000000" w:rsidDel="00000000" w:rsidP="00000000" w:rsidRDefault="00000000" w:rsidRPr="00000000" w14:paraId="000000C4">
      <w:pPr>
        <w:ind w:right="-54"/>
        <w:rPr>
          <w:rFonts w:ascii="Calibri" w:cs="Calibri" w:eastAsia="Calibri" w:hAnsi="Calibri"/>
          <w:b w:val="1"/>
          <w:bCs w:val="1"/>
          <w:color w:val="000000"/>
          <w:sz w:val="22"/>
          <w:szCs w:val="22"/>
        </w:rPr>
      </w:pPr>
      <w:r w:rsidDel="00000000" w:rsidR="00000000" w:rsidRPr="00000000">
        <w:rPr>
          <w:rFonts w:ascii="Calibri" w:cs="Calibri" w:eastAsia="Calibri" w:hAnsi="Calibri"/>
          <w:color w:val="000000"/>
          <w:sz w:val="22"/>
          <w:szCs w:val="22"/>
          <w:highlight w:val="yellow"/>
          <w:rtl w:val="0"/>
        </w:rPr>
        <w:t xml:space="preserve">[Insert name]</w:t>
      </w:r>
      <w:r w:rsidDel="00000000" w:rsidR="00000000" w:rsidRPr="00000000">
        <w:rPr>
          <w:rFonts w:ascii="Calibri" w:cs="Calibri" w:eastAsia="Calibri" w:hAnsi="Calibri"/>
          <w:b w:val="1"/>
          <w:bCs w:val="1"/>
          <w:color w:val="000000"/>
          <w:sz w:val="22"/>
          <w:szCs w:val="22"/>
          <w:rtl w:val="0"/>
        </w:rPr>
        <w:t xml:space="preserve"> </w:t>
        <w:br w:type="textWrapping"/>
        <w:t xml:space="preserve"> ………………………………………………………………………………………………….</w:t>
        <w:br w:type="textWrapping"/>
      </w:r>
    </w:p>
    <w:p w:rsidR="00000000" w:rsidDel="00000000" w:rsidP="00000000" w:rsidRDefault="00000000" w:rsidRPr="00000000" w14:paraId="000000C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200" w:before="100" w:line="276" w:lineRule="auto"/>
        <w:ind w:left="567" w:right="-54" w:hanging="567"/>
        <w:jc w:val="left"/>
        <w:rPr>
          <w:smallCaps w:val="0"/>
          <w:strike w:val="0"/>
          <w:sz w:val="22"/>
          <w:szCs w:val="22"/>
          <w:highlight w:val="yellow"/>
          <w:u w:val="none"/>
          <w:vertAlign w:val="baseline"/>
        </w:rPr>
      </w:pPr>
      <w:r w:rsidDel="00000000" w:rsidR="00000000" w:rsidRPr="00000000">
        <w:rPr>
          <w:rFonts w:ascii="Calibri" w:cs="Calibri" w:eastAsia="Calibri" w:hAnsi="Calibri"/>
          <w:b w:val="1"/>
          <w:bCs w:val="1"/>
          <w:i w:val="0"/>
          <w:iCs w:val="0"/>
          <w:smallCaps w:val="0"/>
          <w:strike w:val="0"/>
          <w:color w:val="000000"/>
          <w:sz w:val="22"/>
          <w:szCs w:val="22"/>
          <w:highlight w:val="yellow"/>
          <w:u w:val="none"/>
          <w:vertAlign w:val="baseline"/>
          <w:rtl w:val="0"/>
        </w:rPr>
        <w:t xml:space="preserve">[Insert other lead roles, e.g. Prevent lead, Online Safety Lead etc.]</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br w:type="textWrapping"/>
      </w:r>
      <w:r w:rsidDel="00000000" w:rsidR="00000000" w:rsidRPr="00000000">
        <w:rPr>
          <w:rtl w:val="0"/>
        </w:rPr>
      </w:r>
    </w:p>
    <w:p w:rsidR="00000000" w:rsidDel="00000000" w:rsidP="00000000" w:rsidRDefault="00000000" w:rsidRPr="00000000" w14:paraId="000000C6">
      <w:pPr>
        <w:pStyle w:val="Heading2"/>
        <w:tabs>
          <w:tab w:val="left" w:leader="none" w:pos="-720"/>
          <w:tab w:val="left" w:leader="none" w:pos="0"/>
        </w:tabs>
        <w:rPr>
          <w:rFonts w:ascii="Calibri" w:cs="Calibri" w:eastAsia="Calibri" w:hAnsi="Calibri"/>
        </w:rPr>
      </w:pPr>
      <w:bookmarkStart w:colFirst="0" w:colLast="0" w:name="_heading=h.b4g6mhlqwkul" w:id="9"/>
      <w:bookmarkEnd w:id="9"/>
      <w:r w:rsidDel="00000000" w:rsidR="00000000" w:rsidRPr="00000000">
        <w:rPr>
          <w:rFonts w:ascii="Calibri" w:cs="Calibri" w:eastAsia="Calibri" w:hAnsi="Calibri"/>
          <w:rtl w:val="0"/>
        </w:rPr>
        <w:t xml:space="preserve">Staff Induction and Safeguarding Awareness</w:t>
      </w:r>
    </w:p>
    <w:p w:rsidR="00000000" w:rsidDel="00000000" w:rsidP="00000000" w:rsidRDefault="00000000" w:rsidRPr="00000000" w14:paraId="000000C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210" w:line="300" w:lineRule="auto"/>
        <w:ind w:left="567" w:right="0" w:hanging="567"/>
        <w:jc w:val="left"/>
        <w:rPr>
          <w:smallCaps w:val="0"/>
          <w:strike w:val="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The governing body and its committees will ensure that all staff, volunteers, governors and trustees receive appropriate safeguarding information at induction and are provided with regular safeguarding updates thereafter.</w:t>
        <w:br w:type="textWrapping"/>
      </w:r>
    </w:p>
    <w:p w:rsidR="00000000" w:rsidDel="00000000" w:rsidP="00000000" w:rsidRDefault="00000000" w:rsidRPr="00000000" w14:paraId="000000C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00" w:lineRule="auto"/>
        <w:ind w:left="567" w:right="0" w:hanging="567"/>
        <w:jc w:val="left"/>
        <w:rPr>
          <w:smallCaps w:val="0"/>
          <w:strike w:val="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From induction onwards, all staff will be made aware of:</w:t>
        <w:br w:type="textWrapping"/>
      </w:r>
    </w:p>
    <w:p w:rsidR="00000000" w:rsidDel="00000000" w:rsidP="00000000" w:rsidRDefault="00000000" w:rsidRPr="00000000" w14:paraId="000000C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851" w:right="0" w:hanging="284"/>
        <w:jc w:val="left"/>
        <w:rPr>
          <w:b w:val="0"/>
          <w:bCs w:val="0"/>
          <w:i w:val="0"/>
          <w:iCs w:val="0"/>
          <w:smallCaps w:val="0"/>
          <w:strike w:val="0"/>
          <w:color w:val="0d0d0d"/>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The identity and role of the Designated Safeguarding Lead (DSL) and Deputy Designated Safeguarding Lead(s) (DDSLs),</w:t>
      </w:r>
    </w:p>
    <w:p w:rsidR="00000000" w:rsidDel="00000000" w:rsidP="00000000" w:rsidRDefault="00000000" w:rsidRPr="00000000" w14:paraId="000000C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851" w:right="0" w:hanging="284"/>
        <w:jc w:val="left"/>
        <w:rPr>
          <w:b w:val="0"/>
          <w:bCs w:val="0"/>
          <w:i w:val="0"/>
          <w:iCs w:val="0"/>
          <w:smallCaps w:val="0"/>
          <w:strike w:val="0"/>
          <w:color w:val="0d0d0d"/>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The setting's safeguarding and child protection procedures,</w:t>
      </w:r>
    </w:p>
    <w:p w:rsidR="00000000" w:rsidDel="00000000" w:rsidP="00000000" w:rsidRDefault="00000000" w:rsidRPr="00000000" w14:paraId="000000C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851" w:right="0" w:hanging="284"/>
        <w:jc w:val="left"/>
        <w:rPr>
          <w:b w:val="0"/>
          <w:bCs w:val="0"/>
          <w:i w:val="0"/>
          <w:iCs w:val="0"/>
          <w:smallCaps w:val="0"/>
          <w:strike w:val="0"/>
          <w:color w:val="0d0d0d"/>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The systems for recording and reporting safeguarding concerns,</w:t>
      </w:r>
    </w:p>
    <w:p w:rsidR="00000000" w:rsidDel="00000000" w:rsidP="00000000" w:rsidRDefault="00000000" w:rsidRPr="00000000" w14:paraId="000000C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851" w:right="0" w:hanging="284"/>
        <w:jc w:val="left"/>
        <w:rPr>
          <w:b w:val="0"/>
          <w:bCs w:val="0"/>
          <w:i w:val="0"/>
          <w:iCs w:val="0"/>
          <w:smallCaps w:val="0"/>
          <w:strike w:val="0"/>
          <w:color w:val="0d0d0d"/>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Their individual responsibility to safeguard children and report concerns without delay,</w:t>
      </w:r>
    </w:p>
    <w:p w:rsidR="00000000" w:rsidDel="00000000" w:rsidP="00000000" w:rsidRDefault="00000000" w:rsidRPr="00000000" w14:paraId="000000C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851" w:right="0" w:hanging="284"/>
        <w:jc w:val="left"/>
        <w:rPr>
          <w:b w:val="0"/>
          <w:bCs w:val="0"/>
          <w:i w:val="0"/>
          <w:iCs w:val="0"/>
          <w:smallCaps w:val="0"/>
          <w:strike w:val="0"/>
          <w:color w:val="0d0d0d"/>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The requirement to read and understand Part One of </w:t>
      </w:r>
      <w:hyperlink r:id="rId37">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KCSIE</w:t>
        </w:r>
      </w:hyperlink>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w:t>
      </w:r>
    </w:p>
    <w:p w:rsidR="00000000" w:rsidDel="00000000" w:rsidP="00000000" w:rsidRDefault="00000000" w:rsidRPr="00000000" w14:paraId="000000C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851" w:right="0" w:hanging="284"/>
        <w:jc w:val="left"/>
        <w:rPr>
          <w:b w:val="0"/>
          <w:bCs w:val="0"/>
          <w:i w:val="0"/>
          <w:iCs w:val="0"/>
          <w:smallCaps w:val="0"/>
          <w:strike w:val="0"/>
          <w:color w:val="0d0d0d"/>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The setting's staff code of conduct and whistleblowing procedures, and</w:t>
      </w:r>
    </w:p>
    <w:p w:rsidR="00000000" w:rsidDel="00000000" w:rsidP="00000000" w:rsidRDefault="00000000" w:rsidRPr="00000000" w14:paraId="000000C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851" w:right="0" w:hanging="284"/>
        <w:jc w:val="left"/>
        <w:rPr>
          <w:b w:val="0"/>
          <w:bCs w:val="0"/>
          <w:i w:val="0"/>
          <w:iCs w:val="0"/>
          <w:smallCaps w:val="0"/>
          <w:strike w:val="0"/>
          <w:color w:val="0d0d0d"/>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The role of filtering and monitoring systems and the process for reporting concerns relating to online safety.</w:t>
        <w:br w:type="textWrapping"/>
      </w:r>
    </w:p>
    <w:p w:rsidR="00000000" w:rsidDel="00000000" w:rsidP="00000000" w:rsidRDefault="00000000" w:rsidRPr="00000000" w14:paraId="000000D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00" w:lineRule="auto"/>
        <w:ind w:left="567" w:right="0" w:hanging="567"/>
        <w:jc w:val="left"/>
        <w:rPr>
          <w:smallCaps w:val="0"/>
          <w:strike w:val="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Staff must understand:</w:t>
        <w:br w:type="textWrapping"/>
      </w:r>
    </w:p>
    <w:p w:rsidR="00000000" w:rsidDel="00000000" w:rsidP="00000000" w:rsidRDefault="00000000" w:rsidRPr="00000000" w14:paraId="000000D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851" w:right="0" w:hanging="284"/>
        <w:jc w:val="left"/>
        <w:rPr>
          <w:b w:val="0"/>
          <w:bCs w:val="0"/>
          <w:i w:val="0"/>
          <w:iCs w:val="0"/>
          <w:smallCaps w:val="0"/>
          <w:strike w:val="0"/>
          <w:color w:val="0d0d0d"/>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How to identify signs of abuse, neglect, exploitation and child-on-child abuse,</w:t>
      </w:r>
    </w:p>
    <w:p w:rsidR="00000000" w:rsidDel="00000000" w:rsidP="00000000" w:rsidRDefault="00000000" w:rsidRPr="00000000" w14:paraId="000000D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851" w:right="0" w:hanging="284"/>
        <w:jc w:val="left"/>
        <w:rPr>
          <w:b w:val="0"/>
          <w:bCs w:val="0"/>
          <w:i w:val="0"/>
          <w:iCs w:val="0"/>
          <w:smallCaps w:val="0"/>
          <w:strike w:val="0"/>
          <w:color w:val="0d0d0d"/>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That children can be at risk of harm both inside and outside the home, inside and outside the setting and online,</w:t>
      </w:r>
    </w:p>
    <w:p w:rsidR="00000000" w:rsidDel="00000000" w:rsidP="00000000" w:rsidRDefault="00000000" w:rsidRPr="00000000" w14:paraId="000000D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851" w:right="0" w:hanging="284"/>
        <w:jc w:val="left"/>
        <w:rPr>
          <w:b w:val="0"/>
          <w:bCs w:val="0"/>
          <w:i w:val="0"/>
          <w:iCs w:val="0"/>
          <w:smallCaps w:val="0"/>
          <w:strike w:val="0"/>
          <w:color w:val="0d0d0d"/>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The importance of professional curiosity,</w:t>
      </w:r>
    </w:p>
    <w:p w:rsidR="00000000" w:rsidDel="00000000" w:rsidP="00000000" w:rsidRDefault="00000000" w:rsidRPr="00000000" w14:paraId="000000D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851" w:right="0" w:hanging="284"/>
        <w:jc w:val="left"/>
        <w:rPr>
          <w:b w:val="0"/>
          <w:bCs w:val="0"/>
          <w:i w:val="0"/>
          <w:iCs w:val="0"/>
          <w:smallCaps w:val="0"/>
          <w:strike w:val="0"/>
          <w:color w:val="0d0d0d"/>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Their responsibility to provide a safe environment in which children can learn,</w:t>
      </w:r>
    </w:p>
    <w:p w:rsidR="00000000" w:rsidDel="00000000" w:rsidP="00000000" w:rsidRDefault="00000000" w:rsidRPr="00000000" w14:paraId="000000D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851" w:right="0" w:hanging="284"/>
        <w:jc w:val="left"/>
        <w:rPr>
          <w:b w:val="0"/>
          <w:bCs w:val="0"/>
          <w:i w:val="0"/>
          <w:iCs w:val="0"/>
          <w:smallCaps w:val="0"/>
          <w:strike w:val="0"/>
          <w:color w:val="0d0d0d"/>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Their role in Family Help and Early Help processes,</w:t>
      </w:r>
    </w:p>
    <w:p w:rsidR="00000000" w:rsidDel="00000000" w:rsidP="00000000" w:rsidRDefault="00000000" w:rsidRPr="00000000" w14:paraId="000000D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851" w:right="0" w:hanging="284"/>
        <w:jc w:val="left"/>
        <w:rPr>
          <w:b w:val="0"/>
          <w:bCs w:val="0"/>
          <w:i w:val="0"/>
          <w:iCs w:val="0"/>
          <w:smallCaps w:val="0"/>
          <w:strike w:val="0"/>
          <w:color w:val="0d0d0d"/>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The process for making referrals to Children's Social Care,</w:t>
      </w:r>
    </w:p>
    <w:p w:rsidR="00000000" w:rsidDel="00000000" w:rsidP="00000000" w:rsidRDefault="00000000" w:rsidRPr="00000000" w14:paraId="000000D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851" w:right="0" w:hanging="284"/>
        <w:jc w:val="left"/>
        <w:rPr>
          <w:b w:val="0"/>
          <w:bCs w:val="0"/>
          <w:i w:val="0"/>
          <w:iCs w:val="0"/>
          <w:smallCaps w:val="0"/>
          <w:strike w:val="0"/>
          <w:color w:val="0d0d0d"/>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The safeguarding response to children who are absent from education, particularly where absence is repeated or prolonged, and</w:t>
      </w:r>
    </w:p>
    <w:p w:rsidR="00000000" w:rsidDel="00000000" w:rsidP="00000000" w:rsidRDefault="00000000" w:rsidRPr="00000000" w14:paraId="000000D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200" w:before="0" w:line="276" w:lineRule="auto"/>
        <w:ind w:left="851" w:right="0" w:hanging="284"/>
        <w:jc w:val="left"/>
        <w:rPr>
          <w:b w:val="0"/>
          <w:bCs w:val="0"/>
          <w:i w:val="0"/>
          <w:iCs w:val="0"/>
          <w:smallCaps w:val="0"/>
          <w:strike w:val="0"/>
          <w:color w:val="0d0d0d"/>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The safeguarding risks associated with misinformation, disinformation, generative AI, deepfakes and other emerging technologies. </w:t>
        <w:br w:type="textWrapping"/>
      </w:r>
    </w:p>
    <w:p w:rsidR="00000000" w:rsidDel="00000000" w:rsidP="00000000" w:rsidRDefault="00000000" w:rsidRPr="00000000" w14:paraId="000000D9">
      <w:pPr>
        <w:pStyle w:val="Heading2"/>
        <w:tabs>
          <w:tab w:val="left" w:leader="none" w:pos="-720"/>
          <w:tab w:val="left" w:leader="none" w:pos="0"/>
        </w:tabs>
        <w:rPr>
          <w:rFonts w:ascii="Calibri" w:cs="Calibri" w:eastAsia="Calibri" w:hAnsi="Calibri"/>
        </w:rPr>
      </w:pPr>
      <w:bookmarkStart w:colFirst="0" w:colLast="0" w:name="_heading=h.7i85h7x7ndmp" w:id="10"/>
      <w:bookmarkEnd w:id="10"/>
      <w:r w:rsidDel="00000000" w:rsidR="00000000" w:rsidRPr="00000000">
        <w:rPr>
          <w:rFonts w:ascii="Calibri" w:cs="Calibri" w:eastAsia="Calibri" w:hAnsi="Calibri"/>
          <w:rtl w:val="0"/>
        </w:rPr>
        <w:t xml:space="preserve">Reporting Concerns</w:t>
      </w:r>
    </w:p>
    <w:p w:rsidR="00000000" w:rsidDel="00000000" w:rsidP="00000000" w:rsidRDefault="00000000" w:rsidRPr="00000000" w14:paraId="000000D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210" w:line="300" w:lineRule="auto"/>
        <w:ind w:left="567" w:right="0" w:hanging="567"/>
        <w:jc w:val="left"/>
        <w:rPr>
          <w:smallCaps w:val="0"/>
          <w:strike w:val="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All staff must act immediately if they have concerns about a child's welfare.</w:t>
        <w:br w:type="textWrapping"/>
      </w:r>
    </w:p>
    <w:p w:rsidR="00000000" w:rsidDel="00000000" w:rsidP="00000000" w:rsidRDefault="00000000" w:rsidRPr="00000000" w14:paraId="000000DB">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00" w:lineRule="auto"/>
        <w:ind w:left="567" w:right="0" w:hanging="567"/>
        <w:jc w:val="left"/>
        <w:rPr>
          <w:smallCaps w:val="0"/>
          <w:strike w:val="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For example, staff are required to record safeguarding concerns on My Concern, our electronic platform immediately and submit them to the DSL or DDSL without delay.  Any concerns relating to physical abuse, sexual abuse or a child at immediate risk of harm must also be reported verbally to the DSL/DDSL as soon as possible and followed up in writing.</w:t>
        <w:br w:type="textWrapping"/>
      </w:r>
    </w:p>
    <w:p w:rsidR="00000000" w:rsidDel="00000000" w:rsidP="00000000" w:rsidRDefault="00000000" w:rsidRPr="00000000" w14:paraId="000000DC">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210" w:before="0" w:line="300" w:lineRule="auto"/>
        <w:ind w:left="567" w:right="0" w:hanging="567"/>
        <w:jc w:val="left"/>
        <w:rPr>
          <w:smallCaps w:val="0"/>
          <w:strike w:val="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My Concern automatically sends a notification to the DSL &amp; Deputy DSL. This is actioned on the day that it is received by completing an appropriate investigation and gathering of evidence.  Records are maintained and updated and appropriate communication is taken with parents and external agencies.</w:t>
        <w:br w:type="textWrapping"/>
      </w:r>
    </w:p>
    <w:p w:rsidR="00000000" w:rsidDel="00000000" w:rsidP="00000000" w:rsidRDefault="00000000" w:rsidRPr="00000000" w14:paraId="000000DD">
      <w:pPr>
        <w:pStyle w:val="Heading2"/>
        <w:tabs>
          <w:tab w:val="left" w:leader="none" w:pos="-720"/>
          <w:tab w:val="left" w:leader="none" w:pos="0"/>
        </w:tabs>
        <w:rPr>
          <w:rFonts w:ascii="Calibri" w:cs="Calibri" w:eastAsia="Calibri" w:hAnsi="Calibri"/>
        </w:rPr>
      </w:pPr>
      <w:bookmarkStart w:colFirst="0" w:colLast="0" w:name="_heading=h.20ep0ls1vzjw" w:id="11"/>
      <w:bookmarkEnd w:id="11"/>
      <w:r w:rsidDel="00000000" w:rsidR="00000000" w:rsidRPr="00000000">
        <w:rPr>
          <w:rFonts w:ascii="Calibri" w:cs="Calibri" w:eastAsia="Calibri" w:hAnsi="Calibri"/>
          <w:rtl w:val="0"/>
        </w:rPr>
        <w:t xml:space="preserve">Designated Safeguarding Lead Arrangements</w:t>
      </w:r>
    </w:p>
    <w:p w:rsidR="00000000" w:rsidDel="00000000" w:rsidP="00000000" w:rsidRDefault="00000000" w:rsidRPr="00000000" w14:paraId="000000DE">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210" w:line="300" w:lineRule="auto"/>
        <w:ind w:left="567" w:right="0" w:hanging="567"/>
        <w:jc w:val="left"/>
        <w:rPr>
          <w:smallCaps w:val="0"/>
          <w:strike w:val="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The governing body and its committees will ensure that an appropriately trained DSL and sufficient Deputy DSLs are appointed to provide effective safeguarding leadership.</w:t>
        <w:br w:type="textWrapping"/>
      </w:r>
    </w:p>
    <w:p w:rsidR="00000000" w:rsidDel="00000000" w:rsidP="00000000" w:rsidRDefault="00000000" w:rsidRPr="00000000" w14:paraId="000000D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00" w:lineRule="auto"/>
        <w:ind w:left="567" w:right="0" w:hanging="567"/>
        <w:jc w:val="left"/>
        <w:rPr>
          <w:smallCaps w:val="0"/>
          <w:strike w:val="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The DSL or a Deputy DSL will always be available during operating hours and term time to discuss safeguarding concerns and support staff in making referrals where necessary.</w:t>
        <w:br w:type="textWrapping"/>
      </w:r>
    </w:p>
    <w:p w:rsidR="00000000" w:rsidDel="00000000" w:rsidP="00000000" w:rsidRDefault="00000000" w:rsidRPr="00000000" w14:paraId="000000E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00" w:lineRule="auto"/>
        <w:ind w:left="567" w:right="0" w:hanging="567"/>
        <w:jc w:val="left"/>
        <w:rPr>
          <w:smallCaps w:val="0"/>
          <w:strike w:val="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In the absence of the DSL and all Deputy DSLs, staff should seek immediate advice from the Headteacher and, where required, make a direct referral to Children's Social Care or the Police through the safeguarding </w:t>
      </w:r>
      <w:hyperlink r:id="rId38">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Professional Referral</w:t>
        </w:r>
      </w:hyperlink>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 process.  Staff should never delay action because a DSL is unavailable. </w:t>
        <w:br w:type="textWrapping"/>
      </w:r>
    </w:p>
    <w:p w:rsidR="00000000" w:rsidDel="00000000" w:rsidP="00000000" w:rsidRDefault="00000000" w:rsidRPr="00000000" w14:paraId="000000E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210" w:before="0" w:line="300" w:lineRule="auto"/>
        <w:ind w:left="567" w:right="0" w:hanging="567"/>
        <w:jc w:val="left"/>
        <w:rPr>
          <w:smallCaps w:val="0"/>
          <w:strike w:val="0"/>
          <w:sz w:val="22"/>
          <w:szCs w:val="22"/>
          <w:highlight w:val="yellow"/>
          <w:u w:val="none"/>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Where a DSL or DDSL is not present on the school site, reciprocal arrangements are in place for schools to seek immediate support from another school in the Soke Education Trust. </w:t>
        <w:br w:type="textWrapping"/>
      </w:r>
      <w:r w:rsidDel="00000000" w:rsidR="00000000" w:rsidRPr="00000000">
        <w:rPr>
          <w:rtl w:val="0"/>
        </w:rPr>
      </w:r>
    </w:p>
    <w:tbl>
      <w:tblPr>
        <w:tblStyle w:val="Table3"/>
        <w:tblW w:w="8449.0" w:type="dxa"/>
        <w:jc w:val="left"/>
        <w:tblInd w:w="56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244"/>
        <w:gridCol w:w="4205"/>
        <w:tblGridChange w:id="0">
          <w:tblGrid>
            <w:gridCol w:w="4244"/>
            <w:gridCol w:w="4205"/>
          </w:tblGrid>
        </w:tblGridChange>
      </w:tblGrid>
      <w:tr>
        <w:trPr>
          <w:cantSplit w:val="0"/>
          <w:tblHeader w:val="0"/>
        </w:trPr>
        <w:tc>
          <w:tcPr/>
          <w:p w:rsidR="00000000" w:rsidDel="00000000" w:rsidP="00000000" w:rsidRDefault="00000000" w:rsidRPr="00000000" w14:paraId="000000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10" w:line="300" w:lineRule="auto"/>
              <w:ind w:left="0" w:right="0" w:firstLine="0"/>
              <w:jc w:val="left"/>
              <w:rPr>
                <w:rFonts w:ascii="Calibri" w:cs="Calibri" w:eastAsia="Calibri" w:hAnsi="Calibri"/>
                <w:b w:val="0"/>
                <w:bCs w:val="0"/>
                <w:i w:val="0"/>
                <w:iCs w:val="0"/>
                <w:smallCaps w:val="0"/>
                <w:strike w:val="0"/>
                <w:color w:val="0d0d0d"/>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Alderman Jacobs School</w:t>
            </w:r>
          </w:p>
          <w:p w:rsidR="00000000" w:rsidDel="00000000" w:rsidP="00000000" w:rsidRDefault="00000000" w:rsidRPr="00000000" w14:paraId="000000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00" w:lineRule="auto"/>
              <w:ind w:left="0" w:right="0" w:firstLine="0"/>
              <w:jc w:val="left"/>
              <w:rPr>
                <w:rFonts w:ascii="Calibri" w:cs="Calibri" w:eastAsia="Calibri" w:hAnsi="Calibri"/>
                <w:b w:val="0"/>
                <w:bCs w:val="0"/>
                <w:i w:val="0"/>
                <w:iCs w:val="0"/>
                <w:smallCaps w:val="0"/>
                <w:strike w:val="0"/>
                <w:color w:val="0d0d0d"/>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00" w:lineRule="auto"/>
              <w:ind w:left="0" w:right="0" w:firstLine="0"/>
              <w:jc w:val="left"/>
              <w:rPr>
                <w:rFonts w:ascii="Calibri" w:cs="Calibri" w:eastAsia="Calibri" w:hAnsi="Calibri"/>
                <w:b w:val="0"/>
                <w:bCs w:val="0"/>
                <w:i w:val="0"/>
                <w:iCs w:val="0"/>
                <w:smallCaps w:val="0"/>
                <w:strike w:val="0"/>
                <w:color w:val="0d0d0d"/>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Gunthorpe Primary</w:t>
            </w:r>
          </w:p>
          <w:p w:rsidR="00000000" w:rsidDel="00000000" w:rsidP="00000000" w:rsidRDefault="00000000" w:rsidRPr="00000000" w14:paraId="000000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00" w:lineRule="auto"/>
              <w:ind w:left="0" w:right="0" w:firstLine="0"/>
              <w:jc w:val="left"/>
              <w:rPr>
                <w:rFonts w:ascii="Calibri" w:cs="Calibri" w:eastAsia="Calibri" w:hAnsi="Calibri"/>
                <w:b w:val="0"/>
                <w:bCs w:val="0"/>
                <w:i w:val="0"/>
                <w:iCs w:val="0"/>
                <w:smallCaps w:val="0"/>
                <w:strike w:val="0"/>
                <w:color w:val="0d0d0d"/>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00" w:lineRule="auto"/>
              <w:ind w:left="0" w:right="0" w:firstLine="0"/>
              <w:jc w:val="left"/>
              <w:rPr>
                <w:rFonts w:ascii="Calibri" w:cs="Calibri" w:eastAsia="Calibri" w:hAnsi="Calibri"/>
                <w:b w:val="0"/>
                <w:bCs w:val="0"/>
                <w:i w:val="0"/>
                <w:iCs w:val="0"/>
                <w:smallCaps w:val="0"/>
                <w:strike w:val="0"/>
                <w:color w:val="0d0d0d"/>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John Clare Primary</w:t>
            </w:r>
          </w:p>
          <w:p w:rsidR="00000000" w:rsidDel="00000000" w:rsidP="00000000" w:rsidRDefault="00000000" w:rsidRPr="00000000" w14:paraId="000000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00" w:lineRule="auto"/>
              <w:ind w:left="0" w:right="0" w:firstLine="0"/>
              <w:jc w:val="left"/>
              <w:rPr>
                <w:rFonts w:ascii="Calibri" w:cs="Calibri" w:eastAsia="Calibri" w:hAnsi="Calibri"/>
                <w:b w:val="0"/>
                <w:bCs w:val="0"/>
                <w:i w:val="0"/>
                <w:iCs w:val="0"/>
                <w:smallCaps w:val="0"/>
                <w:strike w:val="0"/>
                <w:color w:val="0d0d0d"/>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00" w:lineRule="auto"/>
              <w:ind w:left="0" w:right="0" w:firstLine="0"/>
              <w:jc w:val="left"/>
              <w:rPr>
                <w:rFonts w:ascii="Calibri" w:cs="Calibri" w:eastAsia="Calibri" w:hAnsi="Calibri"/>
                <w:b w:val="0"/>
                <w:bCs w:val="0"/>
                <w:i w:val="0"/>
                <w:iCs w:val="0"/>
                <w:smallCaps w:val="0"/>
                <w:strike w:val="0"/>
                <w:color w:val="0d0d0d"/>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Northborough Primary</w:t>
            </w:r>
          </w:p>
          <w:p w:rsidR="00000000" w:rsidDel="00000000" w:rsidP="00000000" w:rsidRDefault="00000000" w:rsidRPr="00000000" w14:paraId="000000E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00" w:lineRule="auto"/>
              <w:ind w:left="0" w:right="0" w:firstLine="0"/>
              <w:jc w:val="left"/>
              <w:rPr>
                <w:rFonts w:ascii="Calibri" w:cs="Calibri" w:eastAsia="Calibri" w:hAnsi="Calibri"/>
                <w:b w:val="0"/>
                <w:bCs w:val="0"/>
                <w:i w:val="0"/>
                <w:iCs w:val="0"/>
                <w:smallCaps w:val="0"/>
                <w:strike w:val="0"/>
                <w:color w:val="0d0d0d"/>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00" w:lineRule="auto"/>
              <w:ind w:left="0" w:right="0" w:firstLine="0"/>
              <w:jc w:val="left"/>
              <w:rPr>
                <w:rFonts w:ascii="Calibri" w:cs="Calibri" w:eastAsia="Calibri" w:hAnsi="Calibri"/>
                <w:b w:val="0"/>
                <w:bCs w:val="0"/>
                <w:i w:val="0"/>
                <w:iCs w:val="0"/>
                <w:smallCaps w:val="0"/>
                <w:strike w:val="0"/>
                <w:color w:val="0d0d0d"/>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Werrington Primary</w:t>
            </w:r>
          </w:p>
          <w:p w:rsidR="00000000" w:rsidDel="00000000" w:rsidP="00000000" w:rsidRDefault="00000000" w:rsidRPr="00000000" w14:paraId="000000E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00" w:lineRule="auto"/>
              <w:ind w:left="0" w:right="0" w:firstLine="0"/>
              <w:jc w:val="left"/>
              <w:rPr>
                <w:rFonts w:ascii="Calibri" w:cs="Calibri" w:eastAsia="Calibri" w:hAnsi="Calibri"/>
                <w:b w:val="0"/>
                <w:bCs w:val="0"/>
                <w:i w:val="0"/>
                <w:iCs w:val="0"/>
                <w:smallCaps w:val="0"/>
                <w:strike w:val="0"/>
                <w:color w:val="0d0d0d"/>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C">
            <w:pPr>
              <w:keepNext w:val="0"/>
              <w:keepLines w:val="0"/>
              <w:pageBreakBefore w:val="0"/>
              <w:widowControl w:val="1"/>
              <w:pBdr>
                <w:top w:space="0" w:sz="0" w:val="nil"/>
                <w:left w:space="0" w:sz="0" w:val="nil"/>
                <w:bottom w:space="0" w:sz="0" w:val="nil"/>
                <w:right w:space="0" w:sz="0" w:val="nil"/>
                <w:between w:space="0" w:sz="0" w:val="nil"/>
              </w:pBdr>
              <w:shd w:fill="auto" w:val="clear"/>
              <w:spacing w:after="210" w:before="0" w:line="300" w:lineRule="auto"/>
              <w:ind w:left="0" w:right="0" w:firstLine="0"/>
              <w:jc w:val="left"/>
              <w:rPr>
                <w:rFonts w:ascii="Calibri" w:cs="Calibri" w:eastAsia="Calibri" w:hAnsi="Calibri"/>
                <w:b w:val="0"/>
                <w:bCs w:val="0"/>
                <w:i w:val="0"/>
                <w:iCs w:val="0"/>
                <w:smallCaps w:val="0"/>
                <w:strike w:val="0"/>
                <w:color w:val="0d0d0d"/>
                <w:sz w:val="22"/>
                <w:szCs w:val="22"/>
                <w:highlight w:val="yellow"/>
                <w:u w:val="none"/>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Wittering Primary</w:t>
            </w:r>
            <w:r w:rsidDel="00000000" w:rsidR="00000000" w:rsidRPr="00000000">
              <w:rPr>
                <w:rtl w:val="0"/>
              </w:rPr>
            </w:r>
          </w:p>
        </w:tc>
        <w:tc>
          <w:tcPr/>
          <w:p w:rsidR="00000000" w:rsidDel="00000000" w:rsidP="00000000" w:rsidRDefault="00000000" w:rsidRPr="00000000" w14:paraId="000000E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10" w:line="300" w:lineRule="auto"/>
              <w:ind w:left="0" w:right="0" w:firstLine="0"/>
              <w:jc w:val="left"/>
              <w:rPr>
                <w:rFonts w:ascii="Calibri" w:cs="Calibri" w:eastAsia="Calibri" w:hAnsi="Calibri"/>
                <w:b w:val="0"/>
                <w:bCs w:val="0"/>
                <w:i w:val="0"/>
                <w:iCs w:val="0"/>
                <w:smallCaps w:val="0"/>
                <w:strike w:val="0"/>
                <w:color w:val="0d0d0d"/>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 01733 202403 - Martin Fry (DSL) Richard Isley (DDSL)</w:t>
            </w:r>
          </w:p>
          <w:p w:rsidR="00000000" w:rsidDel="00000000" w:rsidP="00000000" w:rsidRDefault="00000000" w:rsidRPr="00000000" w14:paraId="000000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00" w:lineRule="auto"/>
              <w:ind w:left="0" w:right="0" w:firstLine="0"/>
              <w:jc w:val="left"/>
              <w:rPr>
                <w:rFonts w:ascii="Calibri" w:cs="Calibri" w:eastAsia="Calibri" w:hAnsi="Calibri"/>
                <w:b w:val="0"/>
                <w:bCs w:val="0"/>
                <w:i w:val="0"/>
                <w:iCs w:val="0"/>
                <w:smallCaps w:val="0"/>
                <w:strike w:val="0"/>
                <w:color w:val="0d0d0d"/>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01733 571193 – Charlotte Brattan (DSL) Candise Reed (DDSL)</w:t>
            </w:r>
          </w:p>
          <w:p w:rsidR="00000000" w:rsidDel="00000000" w:rsidP="00000000" w:rsidRDefault="00000000" w:rsidRPr="00000000" w14:paraId="000000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00" w:lineRule="auto"/>
              <w:ind w:left="0" w:right="0" w:firstLine="0"/>
              <w:jc w:val="left"/>
              <w:rPr>
                <w:rFonts w:ascii="Calibri" w:cs="Calibri" w:eastAsia="Calibri" w:hAnsi="Calibri"/>
                <w:b w:val="0"/>
                <w:bCs w:val="0"/>
                <w:i w:val="0"/>
                <w:iCs w:val="0"/>
                <w:smallCaps w:val="0"/>
                <w:strike w:val="0"/>
                <w:color w:val="0d0d0d"/>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01733 252332 – Sarah Nicolson (DSL) Caroline Johnson (DDSL)</w:t>
            </w:r>
          </w:p>
          <w:p w:rsidR="00000000" w:rsidDel="00000000" w:rsidP="00000000" w:rsidRDefault="00000000" w:rsidRPr="00000000" w14:paraId="000000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00" w:lineRule="auto"/>
              <w:ind w:left="0" w:right="0" w:firstLine="0"/>
              <w:jc w:val="left"/>
              <w:rPr>
                <w:rFonts w:ascii="Calibri" w:cs="Calibri" w:eastAsia="Calibri" w:hAnsi="Calibri"/>
                <w:b w:val="0"/>
                <w:bCs w:val="0"/>
                <w:i w:val="0"/>
                <w:iCs w:val="0"/>
                <w:smallCaps w:val="0"/>
                <w:strike w:val="0"/>
                <w:color w:val="0d0d0d"/>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01733 252204 – Andrew Pattison (DSL) Andrea Jackson (DDSL)</w:t>
            </w:r>
          </w:p>
          <w:p w:rsidR="00000000" w:rsidDel="00000000" w:rsidP="00000000" w:rsidRDefault="00000000" w:rsidRPr="00000000" w14:paraId="000000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00" w:lineRule="auto"/>
              <w:ind w:left="0" w:right="0" w:firstLine="0"/>
              <w:jc w:val="left"/>
              <w:rPr>
                <w:rFonts w:ascii="Calibri" w:cs="Calibri" w:eastAsia="Calibri" w:hAnsi="Calibri"/>
                <w:b w:val="0"/>
                <w:bCs w:val="0"/>
                <w:i w:val="0"/>
                <w:iCs w:val="0"/>
                <w:smallCaps w:val="0"/>
                <w:strike w:val="0"/>
                <w:color w:val="0d0d0d"/>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01733 571179 – Kirsty Graham (DSL) David Johnson (DDSL)</w:t>
            </w:r>
          </w:p>
          <w:p w:rsidR="00000000" w:rsidDel="00000000" w:rsidP="00000000" w:rsidRDefault="00000000" w:rsidRPr="00000000" w14:paraId="000000F2">
            <w:pPr>
              <w:keepNext w:val="0"/>
              <w:keepLines w:val="0"/>
              <w:pageBreakBefore w:val="0"/>
              <w:widowControl w:val="1"/>
              <w:pBdr>
                <w:top w:space="0" w:sz="0" w:val="nil"/>
                <w:left w:space="0" w:sz="0" w:val="nil"/>
                <w:bottom w:space="0" w:sz="0" w:val="nil"/>
                <w:right w:space="0" w:sz="0" w:val="nil"/>
                <w:between w:space="0" w:sz="0" w:val="nil"/>
              </w:pBdr>
              <w:shd w:fill="auto" w:val="clear"/>
              <w:spacing w:after="210" w:before="0" w:line="300" w:lineRule="auto"/>
              <w:ind w:left="0" w:right="0" w:firstLine="0"/>
              <w:jc w:val="left"/>
              <w:rPr>
                <w:rFonts w:ascii="Calibri" w:cs="Calibri" w:eastAsia="Calibri" w:hAnsi="Calibri"/>
                <w:b w:val="0"/>
                <w:bCs w:val="0"/>
                <w:i w:val="0"/>
                <w:iCs w:val="0"/>
                <w:smallCaps w:val="0"/>
                <w:strike w:val="0"/>
                <w:color w:val="0d0d0d"/>
                <w:sz w:val="22"/>
                <w:szCs w:val="22"/>
                <w:highlight w:val="yellow"/>
                <w:u w:val="none"/>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01780 782336 – Charlotte Blake (DSL) Clare Brant (DDSL)</w:t>
            </w:r>
            <w:r w:rsidDel="00000000" w:rsidR="00000000" w:rsidRPr="00000000">
              <w:rPr>
                <w:rtl w:val="0"/>
              </w:rPr>
            </w:r>
          </w:p>
        </w:tc>
      </w:tr>
    </w:tbl>
    <w:p w:rsidR="00000000" w:rsidDel="00000000" w:rsidP="00000000" w:rsidRDefault="00000000" w:rsidRPr="00000000" w14:paraId="000000F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10" w:line="300" w:lineRule="auto"/>
        <w:ind w:left="567" w:right="0" w:firstLine="0"/>
        <w:jc w:val="left"/>
        <w:rPr>
          <w:rFonts w:ascii="Calibri" w:cs="Calibri" w:eastAsia="Calibri" w:hAnsi="Calibri"/>
          <w:b w:val="0"/>
          <w:bCs w:val="0"/>
          <w:i w:val="0"/>
          <w:iCs w:val="0"/>
          <w:smallCaps w:val="0"/>
          <w:strike w:val="0"/>
          <w:color w:val="0d0d0d"/>
          <w:sz w:val="22"/>
          <w:szCs w:val="22"/>
          <w:highlight w:val="yellow"/>
          <w:u w:val="none"/>
          <w:vertAlign w:val="baseline"/>
        </w:rPr>
      </w:pPr>
      <w:r w:rsidDel="00000000" w:rsidR="00000000" w:rsidRPr="00000000">
        <w:rPr>
          <w:rtl w:val="0"/>
        </w:rPr>
      </w:r>
    </w:p>
    <w:p w:rsidR="00000000" w:rsidDel="00000000" w:rsidP="00000000" w:rsidRDefault="00000000" w:rsidRPr="00000000" w14:paraId="000000F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210" w:before="0" w:line="300" w:lineRule="auto"/>
        <w:ind w:left="567" w:right="0" w:hanging="567"/>
        <w:jc w:val="left"/>
        <w:rPr>
          <w:smallCaps w:val="0"/>
          <w:strike w:val="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Whilst there is no statutory requirement for DSL availability during holidays, the setting will ensure that safeguarding arrangements remain proportionate to the needs of pupils.  This may include monitoring safeguarding email accounts and providing a nominated safeguarding contact for urgent child protection matters.</w:t>
      </w: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br w:type="textWrapping"/>
      </w:r>
      <w:r w:rsidDel="00000000" w:rsidR="00000000" w:rsidRPr="00000000">
        <w:rPr>
          <w:rtl w:val="0"/>
        </w:rPr>
      </w:r>
    </w:p>
    <w:p w:rsidR="00000000" w:rsidDel="00000000" w:rsidP="00000000" w:rsidRDefault="00000000" w:rsidRPr="00000000" w14:paraId="000000F5">
      <w:pPr>
        <w:pStyle w:val="Heading2"/>
        <w:tabs>
          <w:tab w:val="left" w:leader="none" w:pos="-720"/>
          <w:tab w:val="left" w:leader="none" w:pos="0"/>
        </w:tabs>
        <w:rPr>
          <w:rFonts w:ascii="Calibri" w:cs="Calibri" w:eastAsia="Calibri" w:hAnsi="Calibri"/>
        </w:rPr>
      </w:pPr>
      <w:bookmarkStart w:colFirst="0" w:colLast="0" w:name="_heading=h.spslfoqz9o7a" w:id="12"/>
      <w:bookmarkEnd w:id="12"/>
      <w:r w:rsidDel="00000000" w:rsidR="00000000" w:rsidRPr="00000000">
        <w:rPr>
          <w:rFonts w:ascii="Calibri" w:cs="Calibri" w:eastAsia="Calibri" w:hAnsi="Calibri"/>
          <w:rtl w:val="0"/>
        </w:rPr>
        <w:t xml:space="preserve">Training</w:t>
      </w:r>
    </w:p>
    <w:p w:rsidR="00000000" w:rsidDel="00000000" w:rsidP="00000000" w:rsidRDefault="00000000" w:rsidRPr="00000000" w14:paraId="000000F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210" w:line="300" w:lineRule="auto"/>
        <w:ind w:left="567" w:right="0" w:hanging="567"/>
        <w:jc w:val="left"/>
        <w:rPr>
          <w:smallCaps w:val="0"/>
          <w:strike w:val="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w:t>
      </w: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governing body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will ensure that all staff receive safeguarding and child protection training at induction and through annual updates.  </w:t>
        <w:br w:type="textWrapping"/>
      </w:r>
    </w:p>
    <w:p w:rsidR="00000000" w:rsidDel="00000000" w:rsidP="00000000" w:rsidRDefault="00000000" w:rsidRPr="00000000" w14:paraId="000000F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00" w:lineRule="auto"/>
        <w:ind w:left="567" w:right="0" w:hanging="567"/>
        <w:jc w:val="left"/>
        <w:rPr>
          <w:smallCaps w:val="0"/>
          <w:strike w:val="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Training will include:</w:t>
        <w:br w:type="textWrapping"/>
      </w:r>
    </w:p>
    <w:p w:rsidR="00000000" w:rsidDel="00000000" w:rsidP="00000000" w:rsidRDefault="00000000" w:rsidRPr="00000000" w14:paraId="000000F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851" w:right="0" w:hanging="284"/>
        <w:jc w:val="left"/>
        <w:rPr>
          <w:b w:val="0"/>
          <w:bCs w:val="0"/>
          <w:i w:val="0"/>
          <w:iCs w:val="0"/>
          <w:smallCaps w:val="0"/>
          <w:strike w:val="0"/>
          <w:color w:val="0d0d0d"/>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Child protection procedures,</w:t>
      </w:r>
    </w:p>
    <w:p w:rsidR="00000000" w:rsidDel="00000000" w:rsidP="00000000" w:rsidRDefault="00000000" w:rsidRPr="00000000" w14:paraId="000000F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851" w:right="0" w:hanging="284"/>
        <w:jc w:val="left"/>
        <w:rPr>
          <w:b w:val="0"/>
          <w:bCs w:val="0"/>
          <w:i w:val="0"/>
          <w:iCs w:val="0"/>
          <w:smallCaps w:val="0"/>
          <w:strike w:val="0"/>
          <w:color w:val="0d0d0d"/>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Child-on-child abuse,</w:t>
      </w:r>
    </w:p>
    <w:p w:rsidR="00000000" w:rsidDel="00000000" w:rsidP="00000000" w:rsidRDefault="00000000" w:rsidRPr="00000000" w14:paraId="000000F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851" w:right="0" w:hanging="284"/>
        <w:jc w:val="left"/>
        <w:rPr>
          <w:b w:val="0"/>
          <w:bCs w:val="0"/>
          <w:i w:val="0"/>
          <w:iCs w:val="0"/>
          <w:smallCaps w:val="0"/>
          <w:strike w:val="0"/>
          <w:color w:val="0d0d0d"/>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Exploitation,</w:t>
      </w:r>
    </w:p>
    <w:p w:rsidR="00000000" w:rsidDel="00000000" w:rsidP="00000000" w:rsidRDefault="00000000" w:rsidRPr="00000000" w14:paraId="000000F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851" w:right="0" w:hanging="284"/>
        <w:jc w:val="left"/>
        <w:rPr>
          <w:b w:val="0"/>
          <w:bCs w:val="0"/>
          <w:i w:val="0"/>
          <w:iCs w:val="0"/>
          <w:smallCaps w:val="0"/>
          <w:strike w:val="0"/>
          <w:color w:val="0d0d0d"/>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Online safety,</w:t>
      </w:r>
    </w:p>
    <w:p w:rsidR="00000000" w:rsidDel="00000000" w:rsidP="00000000" w:rsidRDefault="00000000" w:rsidRPr="00000000" w14:paraId="000000F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851" w:right="0" w:hanging="284"/>
        <w:jc w:val="left"/>
        <w:rPr>
          <w:b w:val="0"/>
          <w:bCs w:val="0"/>
          <w:i w:val="0"/>
          <w:iCs w:val="0"/>
          <w:smallCaps w:val="0"/>
          <w:strike w:val="0"/>
          <w:color w:val="0d0d0d"/>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Prevent awareness,</w:t>
      </w:r>
    </w:p>
    <w:p w:rsidR="00000000" w:rsidDel="00000000" w:rsidP="00000000" w:rsidRDefault="00000000" w:rsidRPr="00000000" w14:paraId="000000F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851" w:right="0" w:hanging="284"/>
        <w:jc w:val="left"/>
        <w:rPr>
          <w:b w:val="0"/>
          <w:bCs w:val="0"/>
          <w:i w:val="0"/>
          <w:iCs w:val="0"/>
          <w:smallCaps w:val="0"/>
          <w:strike w:val="0"/>
          <w:color w:val="0d0d0d"/>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Filtering and monitoring responsibilities,</w:t>
      </w:r>
    </w:p>
    <w:p w:rsidR="00000000" w:rsidDel="00000000" w:rsidP="00000000" w:rsidRDefault="00000000" w:rsidRPr="00000000" w14:paraId="000000F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851" w:right="0" w:hanging="284"/>
        <w:jc w:val="left"/>
        <w:rPr>
          <w:b w:val="0"/>
          <w:bCs w:val="0"/>
          <w:i w:val="0"/>
          <w:iCs w:val="0"/>
          <w:smallCaps w:val="0"/>
          <w:strike w:val="0"/>
          <w:color w:val="0d0d0d"/>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Children missing education,</w:t>
      </w:r>
    </w:p>
    <w:p w:rsidR="00000000" w:rsidDel="00000000" w:rsidP="00000000" w:rsidRDefault="00000000" w:rsidRPr="00000000" w14:paraId="000000F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851" w:right="0" w:hanging="284"/>
        <w:jc w:val="left"/>
        <w:rPr>
          <w:b w:val="0"/>
          <w:bCs w:val="0"/>
          <w:i w:val="0"/>
          <w:iCs w:val="0"/>
          <w:smallCaps w:val="0"/>
          <w:strike w:val="0"/>
          <w:color w:val="0d0d0d"/>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Family help processes,</w:t>
      </w:r>
    </w:p>
    <w:p w:rsidR="00000000" w:rsidDel="00000000" w:rsidP="00000000" w:rsidRDefault="00000000" w:rsidRPr="00000000" w14:paraId="0000010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851" w:right="0" w:hanging="284"/>
        <w:jc w:val="left"/>
        <w:rPr>
          <w:b w:val="0"/>
          <w:bCs w:val="0"/>
          <w:i w:val="0"/>
          <w:iCs w:val="0"/>
          <w:smallCaps w:val="0"/>
          <w:strike w:val="0"/>
          <w:color w:val="0d0d0d"/>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Professional curiosity,</w:t>
      </w:r>
    </w:p>
    <w:p w:rsidR="00000000" w:rsidDel="00000000" w:rsidP="00000000" w:rsidRDefault="00000000" w:rsidRPr="00000000" w14:paraId="0000010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851" w:right="0" w:hanging="284"/>
        <w:jc w:val="left"/>
        <w:rPr>
          <w:b w:val="0"/>
          <w:bCs w:val="0"/>
          <w:i w:val="0"/>
          <w:iCs w:val="0"/>
          <w:smallCaps w:val="0"/>
          <w:strike w:val="0"/>
          <w:color w:val="0d0d0d"/>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Information sharing,</w:t>
      </w:r>
    </w:p>
    <w:p w:rsidR="00000000" w:rsidDel="00000000" w:rsidP="00000000" w:rsidRDefault="00000000" w:rsidRPr="00000000" w14:paraId="0000010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851" w:right="0" w:hanging="284"/>
        <w:jc w:val="left"/>
        <w:rPr>
          <w:b w:val="0"/>
          <w:bCs w:val="0"/>
          <w:i w:val="0"/>
          <w:iCs w:val="0"/>
          <w:smallCaps w:val="0"/>
          <w:strike w:val="0"/>
          <w:color w:val="0d0d0d"/>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The risks associated with misinformation and disinformation,</w:t>
      </w:r>
    </w:p>
    <w:p w:rsidR="00000000" w:rsidDel="00000000" w:rsidP="00000000" w:rsidRDefault="00000000" w:rsidRPr="00000000" w14:paraId="0000010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851" w:right="0" w:hanging="284"/>
        <w:jc w:val="left"/>
        <w:rPr>
          <w:b w:val="0"/>
          <w:bCs w:val="0"/>
          <w:i w:val="0"/>
          <w:iCs w:val="0"/>
          <w:smallCaps w:val="0"/>
          <w:strike w:val="0"/>
          <w:color w:val="0d0d0d"/>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Emerging technologies and AI-related safeguarding risks, and</w:t>
      </w:r>
    </w:p>
    <w:p w:rsidR="00000000" w:rsidDel="00000000" w:rsidP="00000000" w:rsidRDefault="00000000" w:rsidRPr="00000000" w14:paraId="0000010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200" w:before="0" w:line="276" w:lineRule="auto"/>
        <w:ind w:left="851" w:right="0" w:hanging="284"/>
        <w:jc w:val="left"/>
        <w:rPr>
          <w:b w:val="0"/>
          <w:bCs w:val="0"/>
          <w:i w:val="0"/>
          <w:iCs w:val="0"/>
          <w:smallCaps w:val="0"/>
          <w:strike w:val="0"/>
          <w:color w:val="0d0d0d"/>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Local safeguarding procedures and multi-agency working arrangements. </w:t>
        <w:br w:type="textWrapping"/>
      </w:r>
    </w:p>
    <w:p w:rsidR="00000000" w:rsidDel="00000000" w:rsidP="00000000" w:rsidRDefault="00000000" w:rsidRPr="00000000" w14:paraId="00000105">
      <w:pPr>
        <w:pStyle w:val="Heading2"/>
        <w:tabs>
          <w:tab w:val="left" w:leader="none" w:pos="-720"/>
          <w:tab w:val="left" w:leader="none" w:pos="0"/>
        </w:tabs>
        <w:rPr>
          <w:rFonts w:ascii="Calibri" w:cs="Calibri" w:eastAsia="Calibri" w:hAnsi="Calibri"/>
        </w:rPr>
      </w:pPr>
      <w:bookmarkStart w:colFirst="0" w:colLast="0" w:name="_heading=h.rf9onowuta11" w:id="13"/>
      <w:bookmarkEnd w:id="13"/>
      <w:r w:rsidDel="00000000" w:rsidR="00000000" w:rsidRPr="00000000">
        <w:rPr>
          <w:rFonts w:ascii="Calibri" w:cs="Calibri" w:eastAsia="Calibri" w:hAnsi="Calibri"/>
          <w:rtl w:val="0"/>
        </w:rPr>
        <w:t xml:space="preserve">Online Safety</w:t>
      </w:r>
    </w:p>
    <w:p w:rsidR="00000000" w:rsidDel="00000000" w:rsidP="00000000" w:rsidRDefault="00000000" w:rsidRPr="00000000" w14:paraId="0000010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210" w:line="300" w:lineRule="auto"/>
        <w:ind w:left="567" w:right="0" w:hanging="567"/>
        <w:jc w:val="left"/>
        <w:rPr>
          <w:smallCaps w:val="0"/>
          <w:strike w:val="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w:t>
      </w: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 governing body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recognises that safeguarding includes protecting children from online risks and harms.</w:t>
        <w:br w:type="textWrapping"/>
      </w:r>
    </w:p>
    <w:p w:rsidR="00000000" w:rsidDel="00000000" w:rsidP="00000000" w:rsidRDefault="00000000" w:rsidRPr="00000000" w14:paraId="0000010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567" w:right="0" w:hanging="567"/>
        <w:jc w:val="left"/>
        <w:rPr>
          <w:smallCaps w:val="0"/>
          <w:strike w:val="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Our schools Online Safety Policy reflects the requirements of </w:t>
      </w:r>
      <w:hyperlink r:id="rId39">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KCSIE</w:t>
        </w:r>
      </w:hyperlink>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 </w:t>
      </w:r>
      <w:hyperlink r:id="rId40">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Meeting digital and technology standards in schools and colleges</w:t>
        </w:r>
      </w:hyperlink>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 and </w:t>
      </w:r>
      <w:hyperlink r:id="rId41">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Generative AI: product safety expectations</w:t>
        </w:r>
      </w:hyperlink>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  </w:t>
        <w:br w:type="textWrapping"/>
      </w:r>
    </w:p>
    <w:p w:rsidR="00000000" w:rsidDel="00000000" w:rsidP="00000000" w:rsidRDefault="00000000" w:rsidRPr="00000000" w14:paraId="0000010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00" w:lineRule="auto"/>
        <w:ind w:left="567" w:right="0" w:hanging="567"/>
        <w:jc w:val="left"/>
        <w:rPr>
          <w:smallCaps w:val="0"/>
          <w:strike w:val="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Online Safety Policy is aligned with the Behaviour Policy (both available via our website) and includes procedures for responding to:</w:t>
        <w:br w:type="textWrapping"/>
      </w:r>
    </w:p>
    <w:p w:rsidR="00000000" w:rsidDel="00000000" w:rsidP="00000000" w:rsidRDefault="00000000" w:rsidRPr="00000000" w14:paraId="0000010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851" w:right="0" w:hanging="284"/>
        <w:jc w:val="left"/>
        <w:rPr>
          <w:b w:val="0"/>
          <w:bCs w:val="0"/>
          <w:i w:val="0"/>
          <w:iCs w:val="0"/>
          <w:smallCaps w:val="0"/>
          <w:strike w:val="0"/>
          <w:color w:val="0d0d0d"/>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Online abuse and exploitation,</w:t>
      </w:r>
    </w:p>
    <w:p w:rsidR="00000000" w:rsidDel="00000000" w:rsidP="00000000" w:rsidRDefault="00000000" w:rsidRPr="00000000" w14:paraId="0000010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851" w:right="0" w:hanging="284"/>
        <w:jc w:val="left"/>
        <w:rPr>
          <w:b w:val="0"/>
          <w:bCs w:val="0"/>
          <w:i w:val="0"/>
          <w:iCs w:val="0"/>
          <w:smallCaps w:val="0"/>
          <w:strike w:val="0"/>
          <w:color w:val="0d0d0d"/>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Cyberbullying,</w:t>
      </w:r>
    </w:p>
    <w:p w:rsidR="00000000" w:rsidDel="00000000" w:rsidP="00000000" w:rsidRDefault="00000000" w:rsidRPr="00000000" w14:paraId="0000010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851" w:right="0" w:hanging="284"/>
        <w:jc w:val="left"/>
        <w:rPr>
          <w:b w:val="0"/>
          <w:bCs w:val="0"/>
          <w:i w:val="0"/>
          <w:iCs w:val="0"/>
          <w:smallCaps w:val="0"/>
          <w:strike w:val="0"/>
          <w:color w:val="0d0d0d"/>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Harmful online content,</w:t>
      </w:r>
    </w:p>
    <w:p w:rsidR="00000000" w:rsidDel="00000000" w:rsidP="00000000" w:rsidRDefault="00000000" w:rsidRPr="00000000" w14:paraId="0000010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851" w:right="0" w:hanging="284"/>
        <w:jc w:val="left"/>
        <w:rPr>
          <w:b w:val="0"/>
          <w:bCs w:val="0"/>
          <w:i w:val="0"/>
          <w:iCs w:val="0"/>
          <w:smallCaps w:val="0"/>
          <w:strike w:val="0"/>
          <w:color w:val="0d0d0d"/>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Misinformation and disinformation,</w:t>
      </w:r>
    </w:p>
    <w:p w:rsidR="00000000" w:rsidDel="00000000" w:rsidP="00000000" w:rsidRDefault="00000000" w:rsidRPr="00000000" w14:paraId="0000010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851" w:right="0" w:hanging="284"/>
        <w:jc w:val="left"/>
        <w:rPr>
          <w:b w:val="0"/>
          <w:bCs w:val="0"/>
          <w:i w:val="0"/>
          <w:iCs w:val="0"/>
          <w:smallCaps w:val="0"/>
          <w:strike w:val="0"/>
          <w:color w:val="0d0d0d"/>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Making, possessing or sharing nudes and semi-nudes (see </w:t>
      </w:r>
      <w:hyperlink r:id="rId42">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Sharing nudes and semi-nudes: advice for education settings working with children and young people</w:t>
        </w:r>
      </w:hyperlink>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and</w:t>
      </w:r>
      <w:r w:rsidDel="00000000" w:rsidR="00000000" w:rsidRPr="00000000">
        <w:rPr>
          <w:rtl w:val="0"/>
        </w:rPr>
      </w:r>
    </w:p>
    <w:p w:rsidR="00000000" w:rsidDel="00000000" w:rsidP="00000000" w:rsidRDefault="00000000" w:rsidRPr="00000000" w14:paraId="0000010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851" w:right="0" w:hanging="284"/>
        <w:jc w:val="left"/>
        <w:rPr>
          <w:b w:val="0"/>
          <w:bCs w:val="0"/>
          <w:i w:val="0"/>
          <w:iCs w:val="0"/>
          <w:smallCaps w:val="0"/>
          <w:strike w:val="0"/>
          <w:color w:val="0d0d0d"/>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Risks associated with generative AI, deepfakes and manipulated imagery.</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br w:type="textWrapping"/>
      </w:r>
      <w:r w:rsidDel="00000000" w:rsidR="00000000" w:rsidRPr="00000000">
        <w:rPr>
          <w:rtl w:val="0"/>
        </w:rPr>
      </w:r>
    </w:p>
    <w:p w:rsidR="00000000" w:rsidDel="00000000" w:rsidP="00000000" w:rsidRDefault="00000000" w:rsidRPr="00000000" w14:paraId="0000010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210" w:before="0" w:line="300" w:lineRule="auto"/>
        <w:ind w:left="567" w:right="0" w:hanging="567"/>
        <w:jc w:val="left"/>
        <w:rPr>
          <w:smallCaps w:val="0"/>
          <w:strike w:val="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Soke Education Trust and all its schools operate a phone-free environment for pupils.  Any exceptions are set out within the Use of Mobile Phones and Smart Devices Policy</w:t>
      </w:r>
    </w:p>
    <w:p w:rsidR="00000000" w:rsidDel="00000000" w:rsidP="00000000" w:rsidRDefault="00000000" w:rsidRPr="00000000" w14:paraId="00000110">
      <w:pPr>
        <w:pStyle w:val="Heading2"/>
        <w:tabs>
          <w:tab w:val="left" w:leader="none" w:pos="-720"/>
          <w:tab w:val="left" w:leader="none" w:pos="0"/>
        </w:tabs>
        <w:rPr>
          <w:rFonts w:ascii="Calibri" w:cs="Calibri" w:eastAsia="Calibri" w:hAnsi="Calibri"/>
        </w:rPr>
      </w:pPr>
      <w:bookmarkStart w:colFirst="0" w:colLast="0" w:name="_heading=h.vd8d3mtt0j1q" w:id="14"/>
      <w:bookmarkEnd w:id="14"/>
      <w:r w:rsidDel="00000000" w:rsidR="00000000" w:rsidRPr="00000000">
        <w:rPr>
          <w:rFonts w:ascii="Calibri" w:cs="Calibri" w:eastAsia="Calibri" w:hAnsi="Calibri"/>
          <w:rtl w:val="0"/>
        </w:rPr>
        <w:t xml:space="preserve">Filtering and Monitoring</w:t>
      </w:r>
    </w:p>
    <w:p w:rsidR="00000000" w:rsidDel="00000000" w:rsidP="00000000" w:rsidRDefault="00000000" w:rsidRPr="00000000" w14:paraId="0000011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210" w:line="300" w:lineRule="auto"/>
        <w:ind w:left="567" w:right="0" w:hanging="567"/>
        <w:jc w:val="left"/>
        <w:rPr>
          <w:smallCaps w:val="0"/>
          <w:strike w:val="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The governing body and its committees will ensure that appropriate filtering and monitoring systems are in place to safeguard children online and limit exposure to harmful content.</w:t>
        <w:br w:type="textWrapping"/>
      </w:r>
    </w:p>
    <w:p w:rsidR="00000000" w:rsidDel="00000000" w:rsidP="00000000" w:rsidRDefault="00000000" w:rsidRPr="00000000" w14:paraId="0000011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00" w:lineRule="auto"/>
        <w:ind w:left="567" w:right="0" w:hanging="567"/>
        <w:jc w:val="left"/>
        <w:rPr>
          <w:smallCaps w:val="0"/>
          <w:strike w:val="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With support from the DSL and relevant IT providers, the effectiveness of filtering and monitoring systems will be reviewed at least annually by the designated senior leader responsible. </w:t>
      </w:r>
      <w:r w:rsidDel="00000000" w:rsidR="00000000" w:rsidRPr="00000000">
        <w:rPr>
          <w:rtl w:val="0"/>
        </w:rPr>
      </w:r>
    </w:p>
    <w:p w:rsidR="00000000" w:rsidDel="00000000" w:rsidP="00000000" w:rsidRDefault="00000000" w:rsidRPr="00000000" w14:paraId="00000113">
      <w:pPr>
        <w:keepNext w:val="0"/>
        <w:keepLines w:val="0"/>
        <w:pageBreakBefore w:val="0"/>
        <w:widowControl w:val="1"/>
        <w:pBdr>
          <w:top w:space="0" w:sz="0" w:val="nil"/>
          <w:left w:space="0" w:sz="0" w:val="nil"/>
          <w:bottom w:space="0" w:sz="0" w:val="nil"/>
          <w:right w:space="0" w:sz="0" w:val="nil"/>
          <w:between w:space="0" w:sz="0" w:val="nil"/>
        </w:pBdr>
        <w:shd w:fill="auto" w:val="clear"/>
        <w:spacing w:after="210" w:before="0" w:line="300" w:lineRule="auto"/>
        <w:ind w:left="567" w:right="0" w:firstLine="0"/>
        <w:jc w:val="left"/>
        <w:rPr>
          <w:rFonts w:ascii="Calibri" w:cs="Calibri" w:eastAsia="Calibri" w:hAnsi="Calibri"/>
          <w:b w:val="0"/>
          <w:bCs w:val="0"/>
          <w:i w:val="0"/>
          <w:iCs w:val="0"/>
          <w:smallCaps w:val="0"/>
          <w:strike w:val="0"/>
          <w:color w:val="464feb"/>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4">
      <w:pPr>
        <w:pStyle w:val="Heading2"/>
        <w:tabs>
          <w:tab w:val="left" w:leader="none" w:pos="-720"/>
          <w:tab w:val="left" w:leader="none" w:pos="0"/>
        </w:tabs>
        <w:rPr>
          <w:rFonts w:ascii="Calibri" w:cs="Calibri" w:eastAsia="Calibri" w:hAnsi="Calibri"/>
        </w:rPr>
      </w:pPr>
      <w:bookmarkStart w:colFirst="0" w:colLast="0" w:name="_heading=h.q3qd6fx9f0kw" w:id="15"/>
      <w:bookmarkEnd w:id="15"/>
      <w:r w:rsidDel="00000000" w:rsidR="00000000" w:rsidRPr="00000000">
        <w:rPr>
          <w:rFonts w:ascii="Calibri" w:cs="Calibri" w:eastAsia="Calibri" w:hAnsi="Calibri"/>
          <w:rtl w:val="0"/>
        </w:rPr>
        <w:t xml:space="preserve">Whistleblowing and Low-Level Concerns</w:t>
      </w:r>
    </w:p>
    <w:p w:rsidR="00000000" w:rsidDel="00000000" w:rsidP="00000000" w:rsidRDefault="00000000" w:rsidRPr="00000000" w14:paraId="0000011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210" w:line="300" w:lineRule="auto"/>
        <w:ind w:left="567" w:right="0" w:hanging="567"/>
        <w:jc w:val="left"/>
        <w:rPr>
          <w:smallCaps w:val="0"/>
          <w:strike w:val="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w:t>
      </w: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governing body</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and its committees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will ensure that all staff recognise their duty to raise concerns about poor, unsafe or inappropriate practice.</w:t>
        <w:br w:type="textWrapping"/>
      </w:r>
    </w:p>
    <w:p w:rsidR="00000000" w:rsidDel="00000000" w:rsidP="00000000" w:rsidRDefault="00000000" w:rsidRPr="00000000" w14:paraId="0000011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210" w:before="0" w:line="300" w:lineRule="auto"/>
        <w:ind w:left="567" w:right="0" w:hanging="567"/>
        <w:jc w:val="left"/>
        <w:rPr>
          <w:smallCaps w:val="0"/>
          <w:strike w:val="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Concerns will be managed sensitively, proportionately and in accordance with the setting's Whistleblowing Policy, Staff Code of Conduct, and procedures for managing allegations and low-level concerns about adults working with children.  See </w:t>
      </w:r>
      <w:r w:rsidDel="00000000" w:rsidR="00000000" w:rsidRPr="00000000">
        <w:rPr>
          <w:rFonts w:ascii="Calibri" w:cs="Calibri" w:eastAsia="Calibri" w:hAnsi="Calibri"/>
          <w:b w:val="0"/>
          <w:bCs w:val="0"/>
          <w:i w:val="0"/>
          <w:iCs w:val="0"/>
          <w:smallCaps w:val="0"/>
          <w:strike w:val="0"/>
          <w:color w:val="0f9ed5"/>
          <w:sz w:val="22"/>
          <w:szCs w:val="22"/>
          <w:u w:val="single"/>
          <w:shd w:fill="auto" w:val="clear"/>
          <w:vertAlign w:val="baseline"/>
          <w:rtl w:val="0"/>
        </w:rPr>
        <w:t xml:space="preserve">Appendix A - Dealing With Allegations Or Concerns About An Adult Working With Children.</w:t>
        <w:br w:type="textWrapping"/>
      </w:r>
      <w:r w:rsidDel="00000000" w:rsidR="00000000" w:rsidRPr="00000000">
        <w:rPr>
          <w:rtl w:val="0"/>
        </w:rPr>
      </w:r>
    </w:p>
    <w:p w:rsidR="00000000" w:rsidDel="00000000" w:rsidP="00000000" w:rsidRDefault="00000000" w:rsidRPr="00000000" w14:paraId="00000117">
      <w:pPr>
        <w:pStyle w:val="Heading2"/>
        <w:tabs>
          <w:tab w:val="left" w:leader="none" w:pos="-720"/>
          <w:tab w:val="left" w:leader="none" w:pos="0"/>
        </w:tabs>
        <w:rPr>
          <w:rFonts w:ascii="Calibri" w:cs="Calibri" w:eastAsia="Calibri" w:hAnsi="Calibri"/>
        </w:rPr>
      </w:pPr>
      <w:bookmarkStart w:colFirst="0" w:colLast="0" w:name="_heading=h.nbgvsx3eybac" w:id="16"/>
      <w:bookmarkEnd w:id="16"/>
      <w:r w:rsidDel="00000000" w:rsidR="00000000" w:rsidRPr="00000000">
        <w:rPr>
          <w:rFonts w:ascii="Calibri" w:cs="Calibri" w:eastAsia="Calibri" w:hAnsi="Calibri"/>
          <w:rtl w:val="0"/>
        </w:rPr>
        <w:t xml:space="preserve">Working with Parents and Carers</w:t>
      </w:r>
    </w:p>
    <w:p w:rsidR="00000000" w:rsidDel="00000000" w:rsidP="00000000" w:rsidRDefault="00000000" w:rsidRPr="00000000" w14:paraId="0000011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210" w:before="210" w:line="300" w:lineRule="auto"/>
        <w:ind w:left="567" w:right="0" w:hanging="567"/>
        <w:jc w:val="left"/>
        <w:rPr>
          <w:smallCaps w:val="0"/>
          <w:strike w:val="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The governing body</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and its committees will ensure that parents and carers are informed of the setting's safeguarding responsibilities and that this Safeguarding and Child Protection Policy is published and accessible via the setting's website.</w:t>
        <w:br w:type="textWrapping"/>
      </w:r>
    </w:p>
    <w:p w:rsidR="00000000" w:rsidDel="00000000" w:rsidP="00000000" w:rsidRDefault="00000000" w:rsidRPr="00000000" w14:paraId="00000119">
      <w:pPr>
        <w:pStyle w:val="Heading2"/>
        <w:tabs>
          <w:tab w:val="left" w:leader="none" w:pos="-720"/>
          <w:tab w:val="left" w:leader="none" w:pos="0"/>
        </w:tabs>
        <w:rPr>
          <w:rFonts w:ascii="Calibri" w:cs="Calibri" w:eastAsia="Calibri" w:hAnsi="Calibri"/>
        </w:rPr>
      </w:pPr>
      <w:bookmarkStart w:colFirst="0" w:colLast="0" w:name="_heading=h.gjmpeaui3g" w:id="17"/>
      <w:bookmarkEnd w:id="17"/>
      <w:r w:rsidDel="00000000" w:rsidR="00000000" w:rsidRPr="00000000">
        <w:rPr>
          <w:rFonts w:ascii="Calibri" w:cs="Calibri" w:eastAsia="Calibri" w:hAnsi="Calibri"/>
          <w:rtl w:val="0"/>
        </w:rPr>
        <w:t xml:space="preserve">Vulnerable Groups of Children</w:t>
      </w:r>
    </w:p>
    <w:p w:rsidR="00000000" w:rsidDel="00000000" w:rsidP="00000000" w:rsidRDefault="00000000" w:rsidRPr="00000000" w14:paraId="0000011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210" w:line="300" w:lineRule="auto"/>
        <w:ind w:left="567" w:right="0" w:hanging="567"/>
        <w:jc w:val="left"/>
        <w:rPr>
          <w:smallCaps w:val="0"/>
          <w:strike w:val="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The governing body</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and its committees recognise that while all children can be harmed, some children may face additional barriers to safeguarding and may be at greater risk of abuse, neglect or exploitation, both online and offline.</w:t>
        <w:br w:type="textWrapping"/>
      </w:r>
    </w:p>
    <w:p w:rsidR="00000000" w:rsidDel="00000000" w:rsidP="00000000" w:rsidRDefault="00000000" w:rsidRPr="00000000" w14:paraId="0000011B">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210" w:before="0" w:line="300" w:lineRule="auto"/>
        <w:ind w:left="567" w:right="0" w:hanging="567"/>
        <w:jc w:val="left"/>
        <w:rPr>
          <w:smallCaps w:val="0"/>
          <w:strike w:val="0"/>
          <w:sz w:val="22"/>
          <w:szCs w:val="22"/>
          <w:u w:val="none"/>
          <w:shd w:fill="auto" w:val="clear"/>
          <w:vertAlign w:val="baseline"/>
        </w:rPr>
      </w:pPr>
      <w:bookmarkStart w:colFirst="0" w:colLast="0" w:name="_heading=h.yrgsstypzdt9" w:id="18"/>
      <w:bookmarkEnd w:id="18"/>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schools of Soke Education Trust </w:t>
      </w: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will give particular consideration to children identified within </w:t>
      </w:r>
      <w:hyperlink r:id="rId43">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KCSIE</w:t>
        </w:r>
      </w:hyperlink>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 as potentially vulnerable and ensure appropriate support and protective measures are implemented where required. </w:t>
        <w:br w:type="textWrapping"/>
      </w:r>
      <w:r w:rsidDel="00000000" w:rsidR="00000000" w:rsidRPr="00000000">
        <w:rPr>
          <w:rtl w:val="0"/>
        </w:rPr>
      </w:r>
    </w:p>
    <w:p w:rsidR="00000000" w:rsidDel="00000000" w:rsidP="00000000" w:rsidRDefault="00000000" w:rsidRPr="00000000" w14:paraId="0000011C">
      <w:pPr>
        <w:pStyle w:val="Heading2"/>
        <w:tabs>
          <w:tab w:val="left" w:leader="none" w:pos="-720"/>
          <w:tab w:val="left" w:leader="none" w:pos="0"/>
        </w:tabs>
        <w:rPr>
          <w:rFonts w:ascii="Calibri" w:cs="Calibri" w:eastAsia="Calibri" w:hAnsi="Calibri"/>
        </w:rPr>
      </w:pPr>
      <w:bookmarkStart w:colFirst="0" w:colLast="0" w:name="_heading=h.rjv00ijv9bqz" w:id="19"/>
      <w:bookmarkEnd w:id="19"/>
      <w:r w:rsidDel="00000000" w:rsidR="00000000" w:rsidRPr="00000000">
        <w:rPr>
          <w:rFonts w:ascii="Calibri" w:cs="Calibri" w:eastAsia="Calibri" w:hAnsi="Calibri"/>
          <w:rtl w:val="0"/>
        </w:rPr>
        <w:t xml:space="preserve">Alternative Provision and Off-Site Education</w:t>
      </w:r>
    </w:p>
    <w:p w:rsidR="00000000" w:rsidDel="00000000" w:rsidP="00000000" w:rsidRDefault="00000000" w:rsidRPr="00000000" w14:paraId="0000011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210" w:line="300" w:lineRule="auto"/>
        <w:ind w:left="567" w:right="0" w:hanging="567"/>
        <w:jc w:val="left"/>
        <w:rPr>
          <w:smallCaps w:val="0"/>
          <w:strike w:val="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Where pupils access alternative provision or are educated off-site, our school remains responsible for ensuring appropriate safeguarding arrangements are in place.</w:t>
        <w:br w:type="textWrapping"/>
      </w:r>
    </w:p>
    <w:p w:rsidR="00000000" w:rsidDel="00000000" w:rsidP="00000000" w:rsidRDefault="00000000" w:rsidRPr="00000000" w14:paraId="0000011E">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00" w:lineRule="auto"/>
        <w:ind w:left="567" w:right="0" w:hanging="567"/>
        <w:jc w:val="left"/>
        <w:rPr>
          <w:smallCaps w:val="0"/>
          <w:strike w:val="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We will:</w:t>
      </w:r>
    </w:p>
    <w:p w:rsidR="00000000" w:rsidDel="00000000" w:rsidP="00000000" w:rsidRDefault="00000000" w:rsidRPr="00000000" w14:paraId="000001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00" w:lineRule="auto"/>
        <w:ind w:left="567"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851" w:right="0" w:hanging="284"/>
        <w:jc w:val="left"/>
        <w:rPr>
          <w:b w:val="0"/>
          <w:bCs w:val="0"/>
          <w:i w:val="0"/>
          <w:iCs w:val="0"/>
          <w:smallCaps w:val="0"/>
          <w:strike w:val="0"/>
          <w:color w:val="0d0d0d"/>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Undertake appropriate due diligence before any placement begins,</w:t>
      </w:r>
    </w:p>
    <w:p w:rsidR="00000000" w:rsidDel="00000000" w:rsidP="00000000" w:rsidRDefault="00000000" w:rsidRPr="00000000" w14:paraId="0000012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851" w:right="0" w:hanging="284"/>
        <w:jc w:val="left"/>
        <w:rPr>
          <w:b w:val="0"/>
          <w:bCs w:val="0"/>
          <w:i w:val="0"/>
          <w:iCs w:val="0"/>
          <w:smallCaps w:val="0"/>
          <w:strike w:val="0"/>
          <w:color w:val="0d0d0d"/>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Obtain written confirmation that relevant safeguarding and safer recruitment checks have been completed,</w:t>
      </w:r>
    </w:p>
    <w:p w:rsidR="00000000" w:rsidDel="00000000" w:rsidP="00000000" w:rsidRDefault="00000000" w:rsidRPr="00000000" w14:paraId="0000012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851" w:right="0" w:hanging="284"/>
        <w:jc w:val="left"/>
        <w:rPr>
          <w:b w:val="0"/>
          <w:bCs w:val="0"/>
          <w:i w:val="0"/>
          <w:iCs w:val="0"/>
          <w:smallCaps w:val="0"/>
          <w:strike w:val="0"/>
          <w:color w:val="0d0d0d"/>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Maintain effective information-sharing arrangements with the provider,</w:t>
      </w:r>
    </w:p>
    <w:p w:rsidR="00000000" w:rsidDel="00000000" w:rsidP="00000000" w:rsidRDefault="00000000" w:rsidRPr="00000000" w14:paraId="0000012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851" w:right="0" w:hanging="284"/>
        <w:jc w:val="left"/>
        <w:rPr>
          <w:b w:val="0"/>
          <w:bCs w:val="0"/>
          <w:i w:val="0"/>
          <w:iCs w:val="0"/>
          <w:smallCaps w:val="0"/>
          <w:strike w:val="0"/>
          <w:color w:val="0d0d0d"/>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Monitor attendance, welfare and safeguarding arrangements throughout the placement, and</w:t>
      </w:r>
    </w:p>
    <w:p w:rsidR="00000000" w:rsidDel="00000000" w:rsidP="00000000" w:rsidRDefault="00000000" w:rsidRPr="00000000" w14:paraId="0000012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851" w:right="0" w:hanging="284"/>
        <w:jc w:val="left"/>
        <w:rPr>
          <w:b w:val="0"/>
          <w:bCs w:val="0"/>
          <w:i w:val="0"/>
          <w:iCs w:val="0"/>
          <w:smallCaps w:val="0"/>
          <w:strike w:val="0"/>
          <w:color w:val="0d0d0d"/>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Review placements immediately where safeguarding concerns arise and end placements where necessary.</w:t>
      </w:r>
    </w:p>
    <w:p w:rsidR="00000000" w:rsidDel="00000000" w:rsidP="00000000" w:rsidRDefault="00000000" w:rsidRPr="00000000" w14:paraId="000001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0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200" w:before="0" w:line="276" w:lineRule="auto"/>
        <w:ind w:left="567" w:right="0" w:hanging="567"/>
        <w:jc w:val="left"/>
        <w:rPr>
          <w:smallCaps w:val="0"/>
          <w:strike w:val="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Where there is a need for the school to make use of Alternative Provision or Off-site education we will communicate our reasons for this and ensure compliance with </w:t>
      </w:r>
      <w:hyperlink r:id="rId44">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KCSIE</w:t>
        </w:r>
      </w:hyperlink>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the needs of </w:t>
      </w:r>
      <w:hyperlink r:id="rId45">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Education for children with health needs who cannot attend school</w:t>
        </w:r>
      </w:hyperlink>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 or those in </w:t>
      </w:r>
      <w:hyperlink r:id="rId46">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Alternative Provision</w:t>
        </w:r>
      </w:hyperlink>
      <w:r w:rsidDel="00000000" w:rsidR="00000000" w:rsidRPr="00000000">
        <w:rPr>
          <w:rtl w:val="0"/>
        </w:rPr>
      </w:r>
    </w:p>
    <w:p w:rsidR="00000000" w:rsidDel="00000000" w:rsidP="00000000" w:rsidRDefault="00000000" w:rsidRPr="00000000" w14:paraId="00000127">
      <w:pPr>
        <w:rPr>
          <w:rFonts w:ascii="Calibri" w:cs="Calibri" w:eastAsia="Calibri" w:hAnsi="Calibri"/>
          <w:color w:val="000000"/>
          <w:sz w:val="22"/>
          <w:szCs w:val="22"/>
          <w:highlight w:val="yellow"/>
        </w:rPr>
      </w:pPr>
      <w:r w:rsidDel="00000000" w:rsidR="00000000" w:rsidRPr="00000000">
        <w:rPr>
          <w:rtl w:val="0"/>
        </w:rPr>
      </w:r>
    </w:p>
    <w:p w:rsidR="00000000" w:rsidDel="00000000" w:rsidP="00000000" w:rsidRDefault="00000000" w:rsidRPr="00000000" w14:paraId="00000128">
      <w:pPr>
        <w:pStyle w:val="Heading2"/>
        <w:tabs>
          <w:tab w:val="left" w:leader="none" w:pos="-720"/>
          <w:tab w:val="left" w:leader="none" w:pos="0"/>
        </w:tabs>
        <w:rPr>
          <w:rFonts w:ascii="Calibri" w:cs="Calibri" w:eastAsia="Calibri" w:hAnsi="Calibri"/>
          <w:color w:val="000000"/>
        </w:rPr>
      </w:pPr>
      <w:bookmarkStart w:colFirst="0" w:colLast="0" w:name="_heading=h.tandn6i6zpxb" w:id="20"/>
      <w:bookmarkEnd w:id="20"/>
      <w:r w:rsidDel="00000000" w:rsidR="00000000" w:rsidRPr="00000000">
        <w:rPr>
          <w:rFonts w:ascii="Calibri" w:cs="Calibri" w:eastAsia="Calibri" w:hAnsi="Calibri"/>
          <w:color w:val="000000"/>
          <w:rtl w:val="0"/>
        </w:rPr>
        <w:t xml:space="preserve">The </w:t>
      </w:r>
      <w:r w:rsidDel="00000000" w:rsidR="00000000" w:rsidRPr="00000000">
        <w:rPr>
          <w:rFonts w:ascii="Calibri" w:cs="Calibri" w:eastAsia="Calibri" w:hAnsi="Calibri"/>
          <w:rtl w:val="0"/>
        </w:rPr>
        <w:t xml:space="preserve">Governing Body </w:t>
      </w:r>
      <w:r w:rsidDel="00000000" w:rsidR="00000000" w:rsidRPr="00000000">
        <w:rPr>
          <w:rFonts w:ascii="Calibri" w:cs="Calibri" w:eastAsia="Calibri" w:hAnsi="Calibri"/>
          <w:color w:val="000000"/>
          <w:rtl w:val="0"/>
        </w:rPr>
        <w:t xml:space="preserve">Obligations</w:t>
      </w:r>
    </w:p>
    <w:p w:rsidR="00000000" w:rsidDel="00000000" w:rsidP="00000000" w:rsidRDefault="00000000" w:rsidRPr="00000000" w14:paraId="00000129">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100" w:line="276" w:lineRule="auto"/>
        <w:ind w:left="567" w:right="0" w:hanging="567"/>
        <w:jc w:val="left"/>
        <w:rPr>
          <w:smallCaps w:val="0"/>
          <w:strike w:val="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The governing body</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and its committees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recognise that they have a strategic leadership responsibility for safeguarding and promoting the welfare of children and must ensure that the setting complies with its duties under legislation and statutory guidance.  Readers should refer to Part Two of </w:t>
      </w:r>
      <w:hyperlink r:id="rId47">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KCSIE</w:t>
        </w:r>
      </w:hyperlink>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for the full responsibilities of governing bodies, proprietors and management committees.</w:t>
      </w:r>
    </w:p>
    <w:p w:rsidR="00000000" w:rsidDel="00000000" w:rsidP="00000000" w:rsidRDefault="00000000" w:rsidRPr="00000000" w14:paraId="000001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67"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B">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00" w:lineRule="auto"/>
        <w:ind w:left="567" w:right="0" w:hanging="567"/>
        <w:jc w:val="left"/>
        <w:rPr>
          <w:smallCaps w:val="0"/>
          <w:strike w:val="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The governing body</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and its committees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will ensure that safeguarding arrangements are effective, child-centred and embedded throughout the setting.  Safeguarding governance includes leadership and oversight, safer recruitment, child protection arrangements, online safety, filtering and monitoring, staff training, and the promotion of a culture where safeguarding is everyone's responsibility.</w:t>
        <w:br w:type="textWrapping"/>
      </w:r>
    </w:p>
    <w:p w:rsidR="00000000" w:rsidDel="00000000" w:rsidP="00000000" w:rsidRDefault="00000000" w:rsidRPr="00000000" w14:paraId="0000012C">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00" w:lineRule="auto"/>
        <w:ind w:left="567" w:right="0" w:hanging="567"/>
        <w:jc w:val="left"/>
        <w:rPr>
          <w:smallCaps w:val="0"/>
          <w:strike w:val="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w:t>
      </w: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governing body</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and its committees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will:</w:t>
        <w:br w:type="textWrapping"/>
      </w:r>
    </w:p>
    <w:p w:rsidR="00000000" w:rsidDel="00000000" w:rsidP="00000000" w:rsidRDefault="00000000" w:rsidRPr="00000000" w14:paraId="0000012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851" w:right="0" w:hanging="284"/>
        <w:jc w:val="left"/>
        <w:rPr>
          <w:b w:val="0"/>
          <w:bCs w:val="0"/>
          <w:i w:val="0"/>
          <w:iCs w:val="0"/>
          <w:smallCaps w:val="0"/>
          <w:strike w:val="0"/>
          <w:color w:val="0d0d0d"/>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Appoint a Safeguarding Trustee and Link Governor to provide strategic oversight and champion safeguarding,</w:t>
      </w:r>
    </w:p>
    <w:p w:rsidR="00000000" w:rsidDel="00000000" w:rsidP="00000000" w:rsidRDefault="00000000" w:rsidRPr="00000000" w14:paraId="0000012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851" w:right="0" w:hanging="284"/>
        <w:jc w:val="left"/>
        <w:rPr>
          <w:b w:val="0"/>
          <w:bCs w:val="0"/>
          <w:i w:val="0"/>
          <w:iCs w:val="0"/>
          <w:smallCaps w:val="0"/>
          <w:strike w:val="0"/>
          <w:color w:val="0d0d0d"/>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Ensure all governors and trustees receive safeguarding and child protection training, including online safety, at induction and through regular updates,</w:t>
      </w:r>
    </w:p>
    <w:p w:rsidR="00000000" w:rsidDel="00000000" w:rsidP="00000000" w:rsidRDefault="00000000" w:rsidRPr="00000000" w14:paraId="0000012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851" w:right="0" w:hanging="284"/>
        <w:jc w:val="left"/>
        <w:rPr>
          <w:b w:val="0"/>
          <w:bCs w:val="0"/>
          <w:i w:val="0"/>
          <w:iCs w:val="0"/>
          <w:smallCaps w:val="0"/>
          <w:strike w:val="0"/>
          <w:color w:val="0d0d0d"/>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Ensure governors can provide appropriate strategic challenge regarding safeguarding arrangements and their effectiveness,</w:t>
      </w:r>
    </w:p>
    <w:p w:rsidR="00000000" w:rsidDel="00000000" w:rsidP="00000000" w:rsidRDefault="00000000" w:rsidRPr="00000000" w14:paraId="0000013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851" w:right="0" w:hanging="284"/>
        <w:jc w:val="left"/>
        <w:rPr>
          <w:b w:val="0"/>
          <w:bCs w:val="0"/>
          <w:i w:val="0"/>
          <w:iCs w:val="0"/>
          <w:smallCaps w:val="0"/>
          <w:strike w:val="0"/>
          <w:color w:val="0d0d0d"/>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Ensure compliance with duties under the </w:t>
      </w:r>
      <w:hyperlink r:id="rId48">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Human Rights Act 1998</w:t>
        </w:r>
      </w:hyperlink>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hyperlink r:id="rId49">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Equality Act 2010</w:t>
        </w:r>
      </w:hyperlink>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Public Sector Equality Duty and </w:t>
      </w:r>
      <w:hyperlink r:id="rId50">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Cambridgeshire &amp; Peterborough Safeguarding Partnership Board</w:t>
        </w:r>
      </w:hyperlink>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 safeguarding arrangements,</w:t>
      </w:r>
      <w:r w:rsidDel="00000000" w:rsidR="00000000" w:rsidRPr="00000000">
        <w:rPr>
          <w:rtl w:val="0"/>
        </w:rPr>
      </w:r>
    </w:p>
    <w:p w:rsidR="00000000" w:rsidDel="00000000" w:rsidP="00000000" w:rsidRDefault="00000000" w:rsidRPr="00000000" w14:paraId="0000013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851" w:right="0" w:hanging="284"/>
        <w:jc w:val="left"/>
        <w:rPr>
          <w:b w:val="0"/>
          <w:bCs w:val="0"/>
          <w:i w:val="0"/>
          <w:iCs w:val="0"/>
          <w:smallCaps w:val="0"/>
          <w:strike w:val="0"/>
          <w:color w:val="0d0d0d"/>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Receive and scrutinise an annual safeguarding report and ensure any identified weaknesses are addressed without delay,</w:t>
      </w:r>
    </w:p>
    <w:p w:rsidR="00000000" w:rsidDel="00000000" w:rsidP="00000000" w:rsidRDefault="00000000" w:rsidRPr="00000000" w14:paraId="0000013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851" w:right="0" w:hanging="284"/>
        <w:jc w:val="left"/>
        <w:rPr>
          <w:b w:val="0"/>
          <w:bCs w:val="0"/>
          <w:i w:val="0"/>
          <w:iCs w:val="0"/>
          <w:smallCaps w:val="0"/>
          <w:strike w:val="0"/>
          <w:color w:val="0d0d0d"/>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Review, ratify and update this Safeguarding and Child Protection Policy annually,</w:t>
      </w:r>
    </w:p>
    <w:p w:rsidR="00000000" w:rsidDel="00000000" w:rsidP="00000000" w:rsidRDefault="00000000" w:rsidRPr="00000000" w14:paraId="0000013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851" w:right="0" w:hanging="284"/>
        <w:jc w:val="left"/>
        <w:rPr>
          <w:b w:val="0"/>
          <w:bCs w:val="0"/>
          <w:i w:val="0"/>
          <w:iCs w:val="0"/>
          <w:smallCaps w:val="0"/>
          <w:strike w:val="0"/>
          <w:color w:val="0d0d0d"/>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Ensure this policy is understood and implemented by all staff,</w:t>
      </w:r>
    </w:p>
    <w:p w:rsidR="00000000" w:rsidDel="00000000" w:rsidP="00000000" w:rsidRDefault="00000000" w:rsidRPr="00000000" w14:paraId="0000013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851" w:right="0" w:hanging="284"/>
        <w:jc w:val="left"/>
        <w:rPr>
          <w:b w:val="0"/>
          <w:bCs w:val="0"/>
          <w:i w:val="0"/>
          <w:iCs w:val="0"/>
          <w:smallCaps w:val="0"/>
          <w:strike w:val="0"/>
          <w:color w:val="0d0d0d"/>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Ensure the policy is published on the setting's website,</w:t>
      </w:r>
    </w:p>
    <w:p w:rsidR="00000000" w:rsidDel="00000000" w:rsidP="00000000" w:rsidRDefault="00000000" w:rsidRPr="00000000" w14:paraId="0000013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851" w:right="0" w:hanging="284"/>
        <w:jc w:val="left"/>
        <w:rPr>
          <w:b w:val="0"/>
          <w:bCs w:val="0"/>
          <w:i w:val="0"/>
          <w:iCs w:val="0"/>
          <w:smallCaps w:val="0"/>
          <w:strike w:val="0"/>
          <w:color w:val="0d0d0d"/>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Ensure appropriate filtering and monitoring systems are in place and reviewed annually,</w:t>
      </w:r>
    </w:p>
    <w:p w:rsidR="00000000" w:rsidDel="00000000" w:rsidP="00000000" w:rsidRDefault="00000000" w:rsidRPr="00000000" w14:paraId="0000013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851" w:right="0" w:hanging="284"/>
        <w:jc w:val="left"/>
        <w:rPr>
          <w:b w:val="0"/>
          <w:bCs w:val="0"/>
          <w:i w:val="0"/>
          <w:iCs w:val="0"/>
          <w:smallCaps w:val="0"/>
          <w:strike w:val="0"/>
          <w:color w:val="0d0d0d"/>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Ensure that children's wishes, views and feelings are considered when safeguarding decisions are made, and</w:t>
      </w:r>
    </w:p>
    <w:p w:rsidR="00000000" w:rsidDel="00000000" w:rsidP="00000000" w:rsidRDefault="00000000" w:rsidRPr="00000000" w14:paraId="0000013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200" w:before="0" w:line="276" w:lineRule="auto"/>
        <w:ind w:left="851" w:right="0" w:hanging="284"/>
        <w:jc w:val="left"/>
        <w:rPr>
          <w:b w:val="0"/>
          <w:bCs w:val="0"/>
          <w:i w:val="0"/>
          <w:iCs w:val="0"/>
          <w:smallCaps w:val="0"/>
          <w:strike w:val="0"/>
          <w:color w:val="0d0d0d"/>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Promote a strong safeguarding culture where the welfare of children is paramount. </w:t>
        <w:br w:type="textWrapping"/>
      </w:r>
      <w:r w:rsidDel="00000000" w:rsidR="00000000" w:rsidRPr="00000000">
        <w:rPr>
          <w:rtl w:val="0"/>
        </w:rPr>
      </w:r>
    </w:p>
    <w:p w:rsidR="00000000" w:rsidDel="00000000" w:rsidP="00000000" w:rsidRDefault="00000000" w:rsidRPr="00000000" w14:paraId="00000138">
      <w:pPr>
        <w:pStyle w:val="Heading2"/>
        <w:tabs>
          <w:tab w:val="left" w:leader="none" w:pos="-720"/>
          <w:tab w:val="left" w:leader="none" w:pos="0"/>
        </w:tabs>
        <w:rPr>
          <w:rFonts w:ascii="Calibri" w:cs="Calibri" w:eastAsia="Calibri" w:hAnsi="Calibri"/>
        </w:rPr>
      </w:pPr>
      <w:bookmarkStart w:colFirst="0" w:colLast="0" w:name="_heading=h.rls2tsyc6bt4" w:id="21"/>
      <w:bookmarkEnd w:id="21"/>
      <w:r w:rsidDel="00000000" w:rsidR="00000000" w:rsidRPr="00000000">
        <w:rPr>
          <w:rFonts w:ascii="Calibri" w:cs="Calibri" w:eastAsia="Calibri" w:hAnsi="Calibri"/>
          <w:rtl w:val="0"/>
        </w:rPr>
        <w:t xml:space="preserve">Multi-Agency Working</w:t>
      </w:r>
    </w:p>
    <w:p w:rsidR="00000000" w:rsidDel="00000000" w:rsidP="00000000" w:rsidRDefault="00000000" w:rsidRPr="00000000" w14:paraId="00000139">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100" w:line="276" w:lineRule="auto"/>
        <w:ind w:left="567" w:right="0" w:hanging="567"/>
        <w:jc w:val="left"/>
        <w:rPr>
          <w:smallCaps w:val="0"/>
          <w:strike w:val="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Education settings have a pivotal role to play in multi-agency safeguarding arrangements. Governing bodies and proprietors should ensure that all schools who are part of Soke Education Trust contribute to multi-agency working in line with </w:t>
      </w:r>
      <w:hyperlink r:id="rId51">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Working Together to Safeguard Children 2026</w:t>
        </w:r>
      </w:hyperlink>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w:t>
        <w:br w:type="textWrapping"/>
      </w:r>
    </w:p>
    <w:p w:rsidR="00000000" w:rsidDel="00000000" w:rsidP="00000000" w:rsidRDefault="00000000" w:rsidRPr="00000000" w14:paraId="0000013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567" w:right="0" w:hanging="567"/>
        <w:jc w:val="left"/>
        <w:rPr>
          <w:smallCaps w:val="0"/>
          <w:strike w:val="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At our school we will:</w:t>
      </w:r>
    </w:p>
    <w:p w:rsidR="00000000" w:rsidDel="00000000" w:rsidP="00000000" w:rsidRDefault="00000000" w:rsidRPr="00000000" w14:paraId="0000013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851" w:right="0" w:hanging="284"/>
        <w:jc w:val="left"/>
        <w:rPr>
          <w:b w:val="0"/>
          <w:bCs w:val="0"/>
          <w:i w:val="0"/>
          <w:iCs w:val="0"/>
          <w:smallCaps w:val="0"/>
          <w:strike w:val="0"/>
          <w:color w:val="0d0d0d"/>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Work to develop effective links with relevant services to promote the safety and welfare of all pupils and students,</w:t>
      </w:r>
    </w:p>
    <w:p w:rsidR="00000000" w:rsidDel="00000000" w:rsidP="00000000" w:rsidRDefault="00000000" w:rsidRPr="00000000" w14:paraId="0000013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851" w:right="0" w:hanging="284"/>
        <w:jc w:val="left"/>
        <w:rPr>
          <w:b w:val="0"/>
          <w:bCs w:val="0"/>
          <w:i w:val="0"/>
          <w:iCs w:val="0"/>
          <w:smallCaps w:val="0"/>
          <w:strike w:val="0"/>
          <w:color w:val="0d0d0d"/>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Co-operate as required, in line with </w:t>
      </w:r>
      <w:hyperlink r:id="rId52">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Working Together to Safeguard Children 2026</w:t>
        </w:r>
      </w:hyperlink>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with key agencies in their enquiries regarding child protection matters including attendance and providing written reports at child protection conferences and core groups,</w:t>
      </w:r>
      <w:r w:rsidDel="00000000" w:rsidR="00000000" w:rsidRPr="00000000">
        <w:rPr>
          <w:rtl w:val="0"/>
        </w:rPr>
      </w:r>
    </w:p>
    <w:p w:rsidR="00000000" w:rsidDel="00000000" w:rsidP="00000000" w:rsidRDefault="00000000" w:rsidRPr="00000000" w14:paraId="0000013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851" w:right="0" w:hanging="284"/>
        <w:jc w:val="left"/>
        <w:rPr>
          <w:b w:val="0"/>
          <w:bCs w:val="0"/>
          <w:i w:val="0"/>
          <w:iCs w:val="0"/>
          <w:smallCaps w:val="0"/>
          <w:strike w:val="0"/>
          <w:color w:val="0d0d0d"/>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 line with </w:t>
      </w:r>
      <w:hyperlink r:id="rId53">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Working Together to Safeguard Children 2026</w:t>
        </w:r>
      </w:hyperlink>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distinguish between universal services, early help and the targeted early help level of Family Help – which is a formal, local-authority-coordinated, consent-based offer, distinct from universal early help.</w:t>
      </w:r>
      <w:r w:rsidDel="00000000" w:rsidR="00000000" w:rsidRPr="00000000">
        <w:rPr>
          <w:rtl w:val="0"/>
        </w:rPr>
      </w:r>
    </w:p>
    <w:p w:rsidR="00000000" w:rsidDel="00000000" w:rsidP="00000000" w:rsidRDefault="00000000" w:rsidRPr="00000000" w14:paraId="0000013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851" w:right="0" w:hanging="284"/>
        <w:jc w:val="left"/>
        <w:rPr>
          <w:b w:val="0"/>
          <w:bCs w:val="0"/>
          <w:i w:val="0"/>
          <w:iCs w:val="0"/>
          <w:smallCaps w:val="0"/>
          <w:strike w:val="0"/>
          <w:color w:val="0d0d0d"/>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DfE statutory guidance on school attendance </w:t>
      </w:r>
      <w:hyperlink r:id="rId54">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Working Together to Improve School Attendance</w:t>
        </w:r>
      </w:hyperlink>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will be followed and school must work with local authority children’s services where school absence indicates safeguarding concerns,</w:t>
      </w:r>
      <w:r w:rsidDel="00000000" w:rsidR="00000000" w:rsidRPr="00000000">
        <w:rPr>
          <w:rtl w:val="0"/>
        </w:rPr>
      </w:r>
    </w:p>
    <w:p w:rsidR="00000000" w:rsidDel="00000000" w:rsidP="00000000" w:rsidRDefault="00000000" w:rsidRPr="00000000" w14:paraId="0000013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851" w:right="0" w:hanging="284"/>
        <w:jc w:val="left"/>
        <w:rPr>
          <w:b w:val="0"/>
          <w:bCs w:val="0"/>
          <w:i w:val="0"/>
          <w:iCs w:val="0"/>
          <w:smallCaps w:val="0"/>
          <w:strike w:val="0"/>
          <w:color w:val="0d0d0d"/>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Notify the relevant Social Care Team immediately if:</w:t>
      </w:r>
      <w:r w:rsidDel="00000000" w:rsidR="00000000" w:rsidRPr="00000000">
        <w:rPr>
          <w:rtl w:val="0"/>
        </w:rPr>
      </w:r>
    </w:p>
    <w:p w:rsidR="00000000" w:rsidDel="00000000" w:rsidP="00000000" w:rsidRDefault="00000000" w:rsidRPr="00000000" w14:paraId="00000140">
      <w:pPr>
        <w:numPr>
          <w:ilvl w:val="0"/>
          <w:numId w:val="4"/>
        </w:numPr>
        <w:tabs>
          <w:tab w:val="left" w:leader="none" w:pos="1260"/>
        </w:tabs>
        <w:spacing w:after="0" w:before="0" w:line="240" w:lineRule="auto"/>
        <w:ind w:left="1620" w:right="-54" w:hanging="360"/>
        <w:rPr>
          <w:color w:val="000000"/>
          <w:sz w:val="22"/>
          <w:szCs w:val="22"/>
        </w:rPr>
      </w:pPr>
      <w:r w:rsidDel="00000000" w:rsidR="00000000" w:rsidRPr="00000000">
        <w:rPr>
          <w:rFonts w:ascii="Calibri" w:cs="Calibri" w:eastAsia="Calibri" w:hAnsi="Calibri"/>
          <w:color w:val="000000"/>
          <w:sz w:val="22"/>
          <w:szCs w:val="22"/>
          <w:rtl w:val="0"/>
        </w:rPr>
        <w:t xml:space="preserve">It should have to exclude a pupil who is subject to a Child Protection Plan (whether fixed term or permanently),</w:t>
      </w:r>
    </w:p>
    <w:p w:rsidR="00000000" w:rsidDel="00000000" w:rsidP="00000000" w:rsidRDefault="00000000" w:rsidRPr="00000000" w14:paraId="00000141">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1260"/>
        </w:tabs>
        <w:spacing w:after="0" w:before="0" w:line="240" w:lineRule="auto"/>
        <w:ind w:left="1620" w:right="-54"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There is an unexplained absence of a pupil who is subject to a Child Protection Plan,</w:t>
      </w:r>
    </w:p>
    <w:p w:rsidR="00000000" w:rsidDel="00000000" w:rsidP="00000000" w:rsidRDefault="00000000" w:rsidRPr="00000000" w14:paraId="0000014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1260"/>
        </w:tabs>
        <w:spacing w:after="0" w:before="0" w:line="240" w:lineRule="auto"/>
        <w:ind w:left="1620" w:right="-54"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There is any change in circumstances to a pupil who is subject to a Child Protection Plan, and</w:t>
      </w:r>
    </w:p>
    <w:p w:rsidR="00000000" w:rsidDel="00000000" w:rsidP="00000000" w:rsidRDefault="00000000" w:rsidRPr="00000000" w14:paraId="0000014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200" w:before="100" w:line="276" w:lineRule="auto"/>
        <w:ind w:left="851" w:right="0" w:hanging="284"/>
        <w:jc w:val="left"/>
        <w:rPr>
          <w:b w:val="0"/>
          <w:bCs w:val="0"/>
          <w:i w:val="0"/>
          <w:iCs w:val="0"/>
          <w:smallCaps w:val="0"/>
          <w:strike w:val="0"/>
          <w:color w:val="0d0d0d"/>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When a pupil who is subject to a Child Protection Plan leaves, information will be transferred to the new school immediately.  The Child Protection Chair and Social Care Team will also be informed.</w:t>
      </w:r>
    </w:p>
    <w:p w:rsidR="00000000" w:rsidDel="00000000" w:rsidP="00000000" w:rsidRDefault="00000000" w:rsidRPr="00000000" w14:paraId="0000014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260"/>
        </w:tabs>
        <w:spacing w:after="0" w:before="0" w:line="240" w:lineRule="auto"/>
        <w:ind w:left="0" w:right="-54"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5">
      <w:pPr>
        <w:pStyle w:val="Heading2"/>
        <w:tabs>
          <w:tab w:val="left" w:leader="none" w:pos="-720"/>
          <w:tab w:val="left" w:leader="none" w:pos="0"/>
        </w:tabs>
        <w:rPr>
          <w:rFonts w:ascii="Calibri" w:cs="Calibri" w:eastAsia="Calibri" w:hAnsi="Calibri"/>
        </w:rPr>
      </w:pPr>
      <w:bookmarkStart w:colFirst="0" w:colLast="0" w:name="_heading=h.pjmqj1bcw1zo" w:id="22"/>
      <w:bookmarkEnd w:id="22"/>
      <w:r w:rsidDel="00000000" w:rsidR="00000000" w:rsidRPr="00000000">
        <w:rPr>
          <w:rFonts w:ascii="Calibri" w:cs="Calibri" w:eastAsia="Calibri" w:hAnsi="Calibri"/>
          <w:rtl w:val="0"/>
        </w:rPr>
        <w:t xml:space="preserve">Record Keeping, Confidentiality and Information Sharing</w:t>
      </w:r>
    </w:p>
    <w:p w:rsidR="00000000" w:rsidDel="00000000" w:rsidP="00000000" w:rsidRDefault="00000000" w:rsidRPr="00000000" w14:paraId="0000014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100" w:line="276" w:lineRule="auto"/>
        <w:ind w:left="567" w:right="0" w:hanging="567"/>
        <w:jc w:val="left"/>
        <w:rPr>
          <w:smallCaps w:val="0"/>
          <w:strike w:val="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We</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will maintain clear, detailed, accurate, written records of concerns about children, including rationale of action taken in consultation with local threshold guidance. </w:t>
      </w: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br w:type="textWrapping"/>
      </w:r>
      <w:r w:rsidDel="00000000" w:rsidR="00000000" w:rsidRPr="00000000">
        <w:rPr>
          <w:rtl w:val="0"/>
        </w:rPr>
      </w:r>
    </w:p>
    <w:p w:rsidR="00000000" w:rsidDel="00000000" w:rsidP="00000000" w:rsidRDefault="00000000" w:rsidRPr="00000000" w14:paraId="0000014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567" w:right="0" w:hanging="567"/>
        <w:jc w:val="left"/>
        <w:rPr>
          <w:smallCaps w:val="0"/>
          <w:strike w:val="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Records should include: </w:t>
        <w:br w:type="textWrapping"/>
      </w:r>
    </w:p>
    <w:p w:rsidR="00000000" w:rsidDel="00000000" w:rsidP="00000000" w:rsidRDefault="00000000" w:rsidRPr="00000000" w14:paraId="0000014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851" w:right="0" w:hanging="284"/>
        <w:jc w:val="left"/>
        <w:rPr>
          <w:b w:val="0"/>
          <w:bCs w:val="0"/>
          <w:i w:val="0"/>
          <w:iCs w:val="0"/>
          <w:smallCaps w:val="0"/>
          <w:strike w:val="0"/>
          <w:color w:val="0d0d0d"/>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A clear and comprehensive summary of the concern,</w:t>
      </w:r>
    </w:p>
    <w:p w:rsidR="00000000" w:rsidDel="00000000" w:rsidP="00000000" w:rsidRDefault="00000000" w:rsidRPr="00000000" w14:paraId="0000014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851" w:right="0" w:hanging="284"/>
        <w:jc w:val="left"/>
        <w:rPr>
          <w:b w:val="0"/>
          <w:bCs w:val="0"/>
          <w:i w:val="0"/>
          <w:iCs w:val="0"/>
          <w:smallCaps w:val="0"/>
          <w:strike w:val="0"/>
          <w:color w:val="0d0d0d"/>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The child’s lived experience, and where appropriate their views,</w:t>
      </w:r>
    </w:p>
    <w:p w:rsidR="00000000" w:rsidDel="00000000" w:rsidP="00000000" w:rsidRDefault="00000000" w:rsidRPr="00000000" w14:paraId="0000014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851" w:right="0" w:hanging="284"/>
        <w:jc w:val="left"/>
        <w:rPr>
          <w:b w:val="0"/>
          <w:bCs w:val="0"/>
          <w:i w:val="0"/>
          <w:iCs w:val="0"/>
          <w:smallCaps w:val="0"/>
          <w:strike w:val="0"/>
          <w:color w:val="0d0d0d"/>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Details of how the concern was followed up, decision making, use of local partnership tools and note of any actions taken and any outcomes, and</w:t>
      </w:r>
    </w:p>
    <w:p w:rsidR="00000000" w:rsidDel="00000000" w:rsidP="00000000" w:rsidRDefault="00000000" w:rsidRPr="00000000" w14:paraId="0000014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851" w:right="0" w:hanging="284"/>
        <w:jc w:val="left"/>
        <w:rPr>
          <w:b w:val="0"/>
          <w:bCs w:val="0"/>
          <w:i w:val="0"/>
          <w:iCs w:val="0"/>
          <w:smallCaps w:val="0"/>
          <w:strike w:val="0"/>
          <w:color w:val="0d0d0d"/>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A record of discussion/communication with parents and their views.</w:t>
      </w:r>
    </w:p>
    <w:p w:rsidR="00000000" w:rsidDel="00000000" w:rsidP="00000000" w:rsidRDefault="00000000" w:rsidRPr="00000000" w14:paraId="000001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287" w:right="0" w:firstLine="0"/>
        <w:jc w:val="left"/>
        <w:rPr>
          <w:rFonts w:ascii="Calibri" w:cs="Calibri" w:eastAsia="Calibri" w:hAnsi="Calibri"/>
          <w:b w:val="0"/>
          <w:bCs w:val="0"/>
          <w:i w:val="0"/>
          <w:iCs w:val="0"/>
          <w:smallCaps w:val="0"/>
          <w:strike w:val="0"/>
          <w:color w:val="0d0d0d"/>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567" w:right="-54" w:hanging="567"/>
        <w:jc w:val="left"/>
        <w:rPr>
          <w:smallCaps w:val="0"/>
          <w:strike w:val="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Electronic records are stored on an identified, purpose-built, secure platform – My Concern  which meets the DfE’s </w:t>
      </w:r>
      <w:hyperlink r:id="rId55">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Meeting digital and technology standards in schools and colleges - Cyber security standards for schools and colleges</w:t>
        </w:r>
      </w:hyperlink>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All staff are directed to the National Cyber Security Centre’s (NCSC) </w:t>
      </w:r>
      <w:hyperlink r:id="rId56">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Cyber security training for school staff</w:t>
        </w:r>
      </w:hyperlink>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t>
        <w:br w:type="textWrapping"/>
      </w:r>
      <w:r w:rsidDel="00000000" w:rsidR="00000000" w:rsidRPr="00000000">
        <w:rPr>
          <w:rtl w:val="0"/>
        </w:rPr>
      </w:r>
    </w:p>
    <w:p w:rsidR="00000000" w:rsidDel="00000000" w:rsidP="00000000" w:rsidRDefault="00000000" w:rsidRPr="00000000" w14:paraId="0000014E">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567" w:right="0" w:hanging="567"/>
        <w:jc w:val="left"/>
        <w:rPr>
          <w:smallCaps w:val="0"/>
          <w:strike w:val="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Information about children and their families is defined as ‘special category personal data’, i.e. information that identifies a living individual.  Collection, storage and sharing of personal data is governed by the </w:t>
      </w:r>
      <w:hyperlink r:id="rId57">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United Kingdom General Data Protection Regulation</w:t>
        </w:r>
      </w:hyperlink>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(UK GDPR) and the </w:t>
      </w:r>
      <w:hyperlink r:id="rId58">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Data Protection Act 2018</w:t>
        </w:r>
      </w:hyperlink>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1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67"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200" w:before="0" w:line="276" w:lineRule="auto"/>
        <w:ind w:left="567" w:right="0" w:hanging="567"/>
        <w:jc w:val="left"/>
        <w:rPr>
          <w:smallCaps w:val="0"/>
          <w:strike w:val="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We will ensure that information is shared appropriately to safeguard and promote the welfare of children, in accordance with data protection legislation and relevant information-sharing guidance. Staff must understand their responsibility to share information where necessary to protect children. The DSL will ensure that safeguarding information is shared on a need-to-know basis, that decisions to share or withhold information are recorded, and that Subject Access Requests are managed in accordance with the </w:t>
      </w:r>
      <w:hyperlink r:id="rId59">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Data Protection Act 2018</w:t>
        </w:r>
      </w:hyperlink>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 and </w:t>
      </w:r>
      <w:hyperlink r:id="rId60">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UK GDPR</w:t>
        </w:r>
      </w:hyperlink>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w:t>
      </w:r>
    </w:p>
    <w:p w:rsidR="00000000" w:rsidDel="00000000" w:rsidP="00000000" w:rsidRDefault="00000000" w:rsidRPr="00000000" w14:paraId="00000151">
      <w:pPr>
        <w:pStyle w:val="Heading2"/>
        <w:tabs>
          <w:tab w:val="left" w:leader="none" w:pos="-720"/>
          <w:tab w:val="left" w:leader="none" w:pos="0"/>
        </w:tabs>
        <w:rPr>
          <w:rFonts w:ascii="Calibri" w:cs="Calibri" w:eastAsia="Calibri" w:hAnsi="Calibri"/>
        </w:rPr>
      </w:pPr>
      <w:bookmarkStart w:colFirst="0" w:colLast="0" w:name="_heading=h.8py2hfc03hzd" w:id="23"/>
      <w:bookmarkEnd w:id="23"/>
      <w:r w:rsidDel="00000000" w:rsidR="00000000" w:rsidRPr="00000000">
        <w:rPr>
          <w:rFonts w:ascii="Calibri" w:cs="Calibri" w:eastAsia="Calibri" w:hAnsi="Calibri"/>
          <w:rtl w:val="0"/>
        </w:rPr>
        <w:t xml:space="preserve">Communication with Parents/Carers</w:t>
      </w:r>
    </w:p>
    <w:p w:rsidR="00000000" w:rsidDel="00000000" w:rsidP="00000000" w:rsidRDefault="00000000" w:rsidRPr="00000000" w14:paraId="0000015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100" w:line="276" w:lineRule="auto"/>
        <w:ind w:left="567" w:right="0" w:hanging="567"/>
        <w:jc w:val="left"/>
        <w:rPr>
          <w:smallCaps w:val="0"/>
          <w:strike w:val="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Soke Education Trust and all its schools are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committed to working openly and collaboratively with parents and carers to safeguard and promote the welfare of children.  Parents and carers are informed of the school's safeguarding and child protection responsibilities through the school website and other relevant communications:</w:t>
        <w:br w:type="textWrapping"/>
      </w:r>
      <w:r w:rsidDel="00000000" w:rsidR="00000000" w:rsidRPr="00000000">
        <w:rPr>
          <w:rtl w:val="0"/>
        </w:rPr>
      </w:r>
    </w:p>
    <w:p w:rsidR="00000000" w:rsidDel="00000000" w:rsidP="00000000" w:rsidRDefault="00000000" w:rsidRPr="00000000" w14:paraId="0000015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851" w:right="0" w:hanging="284"/>
        <w:jc w:val="left"/>
        <w:rPr>
          <w:b w:val="0"/>
          <w:bCs w:val="0"/>
          <w:i w:val="0"/>
          <w:iCs w:val="0"/>
          <w:smallCaps w:val="0"/>
          <w:strike w:val="0"/>
          <w:color w:val="0d0d0d"/>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Where there are concerns about a child's welfare, we will, wherever appropriate, seek to discuss these with parents and carers and work in partnership with them to identify the most effective support. However, there may be circumstances where sharing information with parents could place a child or another person at increased risk of harm or could impede a criminal investigation.  In such cases, we will act in the child's best interests and seek advice from relevant safeguarding agencies as required, and</w:t>
      </w:r>
      <w:r w:rsidDel="00000000" w:rsidR="00000000" w:rsidRPr="00000000">
        <w:rPr>
          <w:rtl w:val="0"/>
        </w:rPr>
      </w:r>
    </w:p>
    <w:p w:rsidR="00000000" w:rsidDel="00000000" w:rsidP="00000000" w:rsidRDefault="00000000" w:rsidRPr="00000000" w14:paraId="0000015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200" w:before="0" w:line="276" w:lineRule="auto"/>
        <w:ind w:left="851" w:right="0" w:hanging="284"/>
        <w:jc w:val="left"/>
        <w:rPr>
          <w:b w:val="0"/>
          <w:bCs w:val="0"/>
          <w:i w:val="0"/>
          <w:iCs w:val="0"/>
          <w:smallCaps w:val="0"/>
          <w:strike w:val="0"/>
          <w:color w:val="0d0d0d"/>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At our school we will maintain a clear record of discussions held with parents and carers, including the rationale for any decision not to inform them.</w:t>
      </w:r>
      <w:r w:rsidDel="00000000" w:rsidR="00000000" w:rsidRPr="00000000">
        <w:rPr>
          <w:rtl w:val="0"/>
        </w:rPr>
      </w:r>
    </w:p>
    <w:p w:rsidR="00000000" w:rsidDel="00000000" w:rsidP="00000000" w:rsidRDefault="00000000" w:rsidRPr="00000000" w14:paraId="00000155">
      <w:pPr>
        <w:ind w:right="-54"/>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156">
      <w:pPr>
        <w:pStyle w:val="Heading2"/>
        <w:tabs>
          <w:tab w:val="left" w:leader="none" w:pos="-720"/>
          <w:tab w:val="left" w:leader="none" w:pos="0"/>
        </w:tabs>
        <w:rPr>
          <w:rFonts w:ascii="Calibri" w:cs="Calibri" w:eastAsia="Calibri" w:hAnsi="Calibri"/>
        </w:rPr>
      </w:pPr>
      <w:bookmarkStart w:colFirst="0" w:colLast="0" w:name="_heading=h.izoogpbb4s6f" w:id="24"/>
      <w:bookmarkEnd w:id="24"/>
      <w:r w:rsidDel="00000000" w:rsidR="00000000" w:rsidRPr="00000000">
        <w:rPr>
          <w:rFonts w:ascii="Calibri" w:cs="Calibri" w:eastAsia="Calibri" w:hAnsi="Calibri"/>
          <w:rtl w:val="0"/>
        </w:rPr>
        <w:t xml:space="preserve">Responding to Child-on-Child Abuse, Sexual Violence, Sexual Harassment and Harmful Sexual Behaviour</w:t>
      </w:r>
    </w:p>
    <w:p w:rsidR="00000000" w:rsidDel="00000000" w:rsidP="00000000" w:rsidRDefault="00000000" w:rsidRPr="00000000" w14:paraId="0000015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100" w:line="276" w:lineRule="auto"/>
        <w:ind w:left="567" w:right="0" w:hanging="567"/>
        <w:jc w:val="left"/>
        <w:rPr>
          <w:smallCaps w:val="0"/>
          <w:strike w:val="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Soke Education Trust and all its schools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recognise that children can abuse other children, and that child-on-child abuse can occur both inside and outside of school, including online.  All forms of child-on-child abuse are taken seriously and will never be dismissed as banter, part of growing up, or simply having fun.  This includes, but is not limited to: </w:t>
      </w:r>
    </w:p>
    <w:p w:rsidR="00000000" w:rsidDel="00000000" w:rsidP="00000000" w:rsidRDefault="00000000" w:rsidRPr="00000000" w14:paraId="0000015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851" w:right="0" w:hanging="284"/>
        <w:jc w:val="left"/>
        <w:rPr>
          <w:b w:val="0"/>
          <w:bCs w:val="0"/>
          <w:i w:val="0"/>
          <w:iCs w:val="0"/>
          <w:smallCaps w:val="0"/>
          <w:strike w:val="0"/>
          <w:color w:val="0d0d0d"/>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Bullying (including cyberbullying), </w:t>
      </w:r>
    </w:p>
    <w:p w:rsidR="00000000" w:rsidDel="00000000" w:rsidP="00000000" w:rsidRDefault="00000000" w:rsidRPr="00000000" w14:paraId="0000015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851" w:right="0" w:hanging="284"/>
        <w:jc w:val="left"/>
        <w:rPr>
          <w:b w:val="0"/>
          <w:bCs w:val="0"/>
          <w:i w:val="0"/>
          <w:iCs w:val="0"/>
          <w:smallCaps w:val="0"/>
          <w:strike w:val="0"/>
          <w:color w:val="0d0d0d"/>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Physical abuse, </w:t>
      </w:r>
    </w:p>
    <w:p w:rsidR="00000000" w:rsidDel="00000000" w:rsidP="00000000" w:rsidRDefault="00000000" w:rsidRPr="00000000" w14:paraId="0000015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851" w:right="0" w:hanging="284"/>
        <w:jc w:val="left"/>
        <w:rPr>
          <w:b w:val="0"/>
          <w:bCs w:val="0"/>
          <w:i w:val="0"/>
          <w:iCs w:val="0"/>
          <w:smallCaps w:val="0"/>
          <w:strike w:val="0"/>
          <w:color w:val="0d0d0d"/>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Initiation or hazing behaviours, </w:t>
      </w:r>
    </w:p>
    <w:p w:rsidR="00000000" w:rsidDel="00000000" w:rsidP="00000000" w:rsidRDefault="00000000" w:rsidRPr="00000000" w14:paraId="0000015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851" w:right="0" w:hanging="284"/>
        <w:jc w:val="left"/>
        <w:rPr>
          <w:b w:val="0"/>
          <w:bCs w:val="0"/>
          <w:i w:val="0"/>
          <w:iCs w:val="0"/>
          <w:smallCaps w:val="0"/>
          <w:strike w:val="0"/>
          <w:color w:val="0d0d0d"/>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Prejudice-based abuse,</w:t>
      </w:r>
    </w:p>
    <w:p w:rsidR="00000000" w:rsidDel="00000000" w:rsidP="00000000" w:rsidRDefault="00000000" w:rsidRPr="00000000" w14:paraId="0000015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851" w:right="0" w:hanging="284"/>
        <w:jc w:val="left"/>
        <w:rPr>
          <w:b w:val="0"/>
          <w:bCs w:val="0"/>
          <w:i w:val="0"/>
          <w:iCs w:val="0"/>
          <w:smallCaps w:val="0"/>
          <w:strike w:val="0"/>
          <w:color w:val="0d0d0d"/>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Sexual harassment,</w:t>
      </w:r>
    </w:p>
    <w:p w:rsidR="00000000" w:rsidDel="00000000" w:rsidP="00000000" w:rsidRDefault="00000000" w:rsidRPr="00000000" w14:paraId="0000015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851" w:right="0" w:hanging="284"/>
        <w:jc w:val="left"/>
        <w:rPr>
          <w:b w:val="0"/>
          <w:bCs w:val="0"/>
          <w:i w:val="0"/>
          <w:iCs w:val="0"/>
          <w:smallCaps w:val="0"/>
          <w:strike w:val="0"/>
          <w:color w:val="0d0d0d"/>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Sexual violence, </w:t>
      </w:r>
    </w:p>
    <w:p w:rsidR="00000000" w:rsidDel="00000000" w:rsidP="00000000" w:rsidRDefault="00000000" w:rsidRPr="00000000" w14:paraId="0000015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851" w:right="0" w:hanging="284"/>
        <w:jc w:val="left"/>
        <w:rPr>
          <w:b w:val="0"/>
          <w:bCs w:val="0"/>
          <w:i w:val="0"/>
          <w:iCs w:val="0"/>
          <w:smallCaps w:val="0"/>
          <w:strike w:val="0"/>
          <w:color w:val="0d0d0d"/>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Consensual and non-consensual sharing of nude and semi-nude images and/or videos, and </w:t>
      </w:r>
    </w:p>
    <w:p w:rsidR="00000000" w:rsidDel="00000000" w:rsidP="00000000" w:rsidRDefault="00000000" w:rsidRPr="00000000" w14:paraId="0000015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851" w:right="0" w:hanging="284"/>
        <w:jc w:val="left"/>
        <w:rPr>
          <w:b w:val="0"/>
          <w:bCs w:val="0"/>
          <w:i w:val="0"/>
          <w:iCs w:val="0"/>
          <w:smallCaps w:val="0"/>
          <w:strike w:val="0"/>
          <w:color w:val="0d0d0d"/>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Harmful sexual behaviour.</w:t>
        <w:br w:type="textWrapping"/>
      </w:r>
    </w:p>
    <w:p w:rsidR="00000000" w:rsidDel="00000000" w:rsidP="00000000" w:rsidRDefault="00000000" w:rsidRPr="00000000" w14:paraId="0000016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567" w:right="0" w:hanging="567"/>
        <w:jc w:val="left"/>
        <w:rPr>
          <w:smallCaps w:val="0"/>
          <w:strike w:val="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We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will respond to all concerns in a proportionate, appropriate and timely manner, ensuring that the needs and safety of all children involved are considered. </w:t>
        <w:br w:type="textWrapping"/>
      </w:r>
    </w:p>
    <w:p w:rsidR="00000000" w:rsidDel="00000000" w:rsidP="00000000" w:rsidRDefault="00000000" w:rsidRPr="00000000" w14:paraId="0000016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200" w:before="0" w:line="276" w:lineRule="auto"/>
        <w:ind w:left="567" w:right="0" w:hanging="567"/>
        <w:jc w:val="left"/>
        <w:rPr>
          <w:smallCaps w:val="0"/>
          <w:strike w:val="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Staff will maintain an attitude of 'it could happen here' and will follow the procedures set out in this policy and statutory guidance.  Further information can be found in Part Five of </w:t>
      </w:r>
      <w:hyperlink r:id="rId61">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KCSIE</w:t>
        </w:r>
      </w:hyperlink>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which sets out the expectations for schools and colleges in relation to child-on-child abuse, sexual harassment, sexual violence and harmful sexual behaviour.  Also see </w:t>
      </w:r>
      <w:hyperlink r:id="rId62">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Sharing nudes and semi-nudes: how to respond to an incident</w:t>
        </w:r>
      </w:hyperlink>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162">
      <w:pPr>
        <w:pStyle w:val="Heading1"/>
        <w:rPr>
          <w:rFonts w:ascii="Calibri" w:cs="Calibri" w:eastAsia="Calibri" w:hAnsi="Calibri"/>
          <w:sz w:val="22"/>
          <w:szCs w:val="22"/>
        </w:rPr>
      </w:pPr>
      <w:bookmarkStart w:colFirst="0" w:colLast="0" w:name="_heading=h.9jn2soezbvzr" w:id="25"/>
      <w:bookmarkEnd w:id="25"/>
      <w:r w:rsidDel="00000000" w:rsidR="00000000" w:rsidRPr="00000000">
        <w:rPr>
          <w:rFonts w:ascii="Calibri" w:cs="Calibri" w:eastAsia="Calibri" w:hAnsi="Calibri"/>
          <w:sz w:val="22"/>
          <w:szCs w:val="22"/>
          <w:rtl w:val="0"/>
        </w:rPr>
        <w:t xml:space="preserve">Supporting Children</w:t>
      </w:r>
    </w:p>
    <w:p w:rsidR="00000000" w:rsidDel="00000000" w:rsidP="00000000" w:rsidRDefault="00000000" w:rsidRPr="00000000" w14:paraId="00000163">
      <w:pPr>
        <w:pStyle w:val="Heading2"/>
        <w:tabs>
          <w:tab w:val="left" w:leader="none" w:pos="-720"/>
          <w:tab w:val="left" w:leader="none" w:pos="0"/>
        </w:tabs>
        <w:rPr>
          <w:rFonts w:ascii="Calibri" w:cs="Calibri" w:eastAsia="Calibri" w:hAnsi="Calibri"/>
        </w:rPr>
      </w:pPr>
      <w:bookmarkStart w:colFirst="0" w:colLast="0" w:name="_heading=h.52h6scfx1xy" w:id="26"/>
      <w:bookmarkEnd w:id="26"/>
      <w:r w:rsidDel="00000000" w:rsidR="00000000" w:rsidRPr="00000000">
        <w:rPr>
          <w:rFonts w:ascii="Calibri" w:cs="Calibri" w:eastAsia="Calibri" w:hAnsi="Calibri"/>
          <w:rtl w:val="0"/>
        </w:rPr>
        <w:t xml:space="preserve">Protecting Children</w:t>
      </w:r>
    </w:p>
    <w:p w:rsidR="00000000" w:rsidDel="00000000" w:rsidP="00000000" w:rsidRDefault="00000000" w:rsidRPr="00000000" w14:paraId="0000016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100" w:line="276" w:lineRule="auto"/>
        <w:ind w:left="567" w:right="0" w:hanging="567"/>
        <w:jc w:val="left"/>
        <w:rPr>
          <w:smallCaps w:val="0"/>
          <w:strike w:val="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Soke Education Trust and all its schools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recognises that whilst all children should be protected, it is important that governing bodies and proprietors recognise (and reflect in their policies and procedures) that some groups of children are potentially at greater risk of harm than others (both online and offline).  The list below is not exhaustive but highlights some of those groups:</w:t>
        <w:br w:type="textWrapping"/>
      </w:r>
    </w:p>
    <w:p w:rsidR="00000000" w:rsidDel="00000000" w:rsidP="00000000" w:rsidRDefault="00000000" w:rsidRPr="00000000" w14:paraId="0000016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851" w:right="0" w:hanging="284"/>
        <w:jc w:val="left"/>
        <w:rPr>
          <w:b w:val="0"/>
          <w:bCs w:val="0"/>
          <w:i w:val="0"/>
          <w:iCs w:val="0"/>
          <w:smallCaps w:val="0"/>
          <w:strike w:val="0"/>
          <w:color w:val="0d0d0d"/>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Children who need a social worker (Child in Need and Child Protection Plans),</w:t>
      </w:r>
    </w:p>
    <w:p w:rsidR="00000000" w:rsidDel="00000000" w:rsidP="00000000" w:rsidRDefault="00000000" w:rsidRPr="00000000" w14:paraId="0000016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851" w:right="0" w:hanging="284"/>
        <w:jc w:val="left"/>
        <w:rPr>
          <w:b w:val="0"/>
          <w:bCs w:val="0"/>
          <w:i w:val="0"/>
          <w:iCs w:val="0"/>
          <w:smallCaps w:val="0"/>
          <w:strike w:val="0"/>
          <w:color w:val="0d0d0d"/>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Children who are absent from education,</w:t>
      </w:r>
    </w:p>
    <w:p w:rsidR="00000000" w:rsidDel="00000000" w:rsidP="00000000" w:rsidRDefault="00000000" w:rsidRPr="00000000" w14:paraId="0000016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851" w:right="0" w:hanging="284"/>
        <w:jc w:val="left"/>
        <w:rPr>
          <w:b w:val="0"/>
          <w:bCs w:val="0"/>
          <w:i w:val="0"/>
          <w:iCs w:val="0"/>
          <w:smallCaps w:val="0"/>
          <w:strike w:val="0"/>
          <w:color w:val="0d0d0d"/>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Elective home education (EHE),</w:t>
      </w:r>
    </w:p>
    <w:p w:rsidR="00000000" w:rsidDel="00000000" w:rsidP="00000000" w:rsidRDefault="00000000" w:rsidRPr="00000000" w14:paraId="0000016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851" w:right="0" w:hanging="284"/>
        <w:jc w:val="left"/>
        <w:rPr>
          <w:b w:val="0"/>
          <w:bCs w:val="0"/>
          <w:i w:val="0"/>
          <w:iCs w:val="0"/>
          <w:smallCaps w:val="0"/>
          <w:strike w:val="0"/>
          <w:color w:val="0d0d0d"/>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Children requiring mental health support,</w:t>
      </w:r>
    </w:p>
    <w:p w:rsidR="00000000" w:rsidDel="00000000" w:rsidP="00000000" w:rsidRDefault="00000000" w:rsidRPr="00000000" w14:paraId="0000016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851" w:right="0" w:hanging="284"/>
        <w:jc w:val="left"/>
        <w:rPr>
          <w:b w:val="0"/>
          <w:bCs w:val="0"/>
          <w:i w:val="0"/>
          <w:iCs w:val="0"/>
          <w:smallCaps w:val="0"/>
          <w:strike w:val="0"/>
          <w:color w:val="0d0d0d"/>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Looked after children and previously looked after children,</w:t>
      </w:r>
    </w:p>
    <w:p w:rsidR="00000000" w:rsidDel="00000000" w:rsidP="00000000" w:rsidRDefault="00000000" w:rsidRPr="00000000" w14:paraId="0000016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851" w:right="0" w:hanging="284"/>
        <w:jc w:val="left"/>
        <w:rPr>
          <w:b w:val="0"/>
          <w:bCs w:val="0"/>
          <w:i w:val="0"/>
          <w:iCs w:val="0"/>
          <w:smallCaps w:val="0"/>
          <w:strike w:val="0"/>
          <w:color w:val="0d0d0d"/>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Care leavers,</w:t>
      </w:r>
    </w:p>
    <w:p w:rsidR="00000000" w:rsidDel="00000000" w:rsidP="00000000" w:rsidRDefault="00000000" w:rsidRPr="00000000" w14:paraId="0000016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851" w:right="0" w:hanging="284"/>
        <w:jc w:val="left"/>
        <w:rPr>
          <w:b w:val="0"/>
          <w:bCs w:val="0"/>
          <w:i w:val="0"/>
          <w:iCs w:val="0"/>
          <w:smallCaps w:val="0"/>
          <w:strike w:val="0"/>
          <w:color w:val="0d0d0d"/>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Young carers,</w:t>
      </w:r>
    </w:p>
    <w:p w:rsidR="00000000" w:rsidDel="00000000" w:rsidP="00000000" w:rsidRDefault="00000000" w:rsidRPr="00000000" w14:paraId="0000016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851" w:right="0" w:hanging="284"/>
        <w:jc w:val="left"/>
        <w:rPr>
          <w:b w:val="0"/>
          <w:bCs w:val="0"/>
          <w:i w:val="0"/>
          <w:iCs w:val="0"/>
          <w:smallCaps w:val="0"/>
          <w:strike w:val="0"/>
          <w:color w:val="0d0d0d"/>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Children with special educational needs, disabilities or health issues,</w:t>
      </w:r>
    </w:p>
    <w:p w:rsidR="00000000" w:rsidDel="00000000" w:rsidP="00000000" w:rsidRDefault="00000000" w:rsidRPr="00000000" w14:paraId="0000016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851" w:right="0" w:hanging="284"/>
        <w:jc w:val="left"/>
        <w:rPr>
          <w:b w:val="0"/>
          <w:bCs w:val="0"/>
          <w:i w:val="0"/>
          <w:iCs w:val="0"/>
          <w:smallCaps w:val="0"/>
          <w:strike w:val="0"/>
          <w:color w:val="0d0d0d"/>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Safeguarding children with medical conditions,</w:t>
      </w:r>
    </w:p>
    <w:p w:rsidR="00000000" w:rsidDel="00000000" w:rsidP="00000000" w:rsidRDefault="00000000" w:rsidRPr="00000000" w14:paraId="0000016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851" w:right="0" w:hanging="284"/>
        <w:jc w:val="left"/>
        <w:rPr>
          <w:b w:val="0"/>
          <w:bCs w:val="0"/>
          <w:i w:val="0"/>
          <w:iCs w:val="0"/>
          <w:smallCaps w:val="0"/>
          <w:strike w:val="0"/>
          <w:color w:val="0d0d0d"/>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Children who are lesbian, gay or bisexual, and</w:t>
      </w:r>
    </w:p>
    <w:p w:rsidR="00000000" w:rsidDel="00000000" w:rsidP="00000000" w:rsidRDefault="00000000" w:rsidRPr="00000000" w14:paraId="0000016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851" w:right="0" w:hanging="284"/>
        <w:jc w:val="left"/>
        <w:rPr>
          <w:b w:val="0"/>
          <w:bCs w:val="0"/>
          <w:i w:val="0"/>
          <w:iCs w:val="0"/>
          <w:smallCaps w:val="0"/>
          <w:strike w:val="0"/>
          <w:color w:val="0d0d0d"/>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Children who are questioning their gender.</w:t>
      </w:r>
    </w:p>
    <w:p w:rsidR="00000000" w:rsidDel="00000000" w:rsidP="00000000" w:rsidRDefault="00000000" w:rsidRPr="00000000" w14:paraId="000001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567" w:right="0" w:firstLine="0"/>
        <w:jc w:val="left"/>
        <w:rPr>
          <w:rFonts w:ascii="Calibri" w:cs="Calibri" w:eastAsia="Calibri" w:hAnsi="Calibri"/>
          <w:b w:val="0"/>
          <w:bCs w:val="0"/>
          <w:i w:val="0"/>
          <w:iCs w:val="0"/>
          <w:smallCaps w:val="0"/>
          <w:strike w:val="0"/>
          <w:color w:val="0070c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567" w:right="0" w:hanging="567"/>
        <w:jc w:val="left"/>
        <w:rPr>
          <w:smallCaps w:val="0"/>
          <w:strike w:val="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Where staff have any concerns about a child this should be recorded on My Concern within 24 hours. A DSL/DDSL will carry out appropriate investigations and seek support through local safeguarding arrangements as necessary.  Where required the school’s Anti-bullying policy, SEND and Attendance Policies will be implemented alongside pastoral support that the school offers</w:t>
        <w:br w:type="textWrapping"/>
      </w:r>
      <w:r w:rsidDel="00000000" w:rsidR="00000000" w:rsidRPr="00000000">
        <w:rPr>
          <w:rtl w:val="0"/>
        </w:rPr>
      </w:r>
    </w:p>
    <w:p w:rsidR="00000000" w:rsidDel="00000000" w:rsidP="00000000" w:rsidRDefault="00000000" w:rsidRPr="00000000" w14:paraId="0000017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567" w:right="0" w:hanging="567"/>
        <w:jc w:val="left"/>
        <w:rPr>
          <w:smallCaps w:val="0"/>
          <w:strike w:val="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We</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understand that it is important to recognise specific forms of abuse and safeguarding issues.  School and college leaders and those staff who work directly with children should act on concerns immediately and follow organisation procedures, including recording concerns and speaking with DSL (or a deputy).  The list below details those groups as per </w:t>
      </w:r>
      <w:hyperlink r:id="rId63">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KCSIE</w:t>
        </w:r>
      </w:hyperlink>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Annex A, which contains detailed definitions:</w:t>
        <w:br w:type="textWrapping"/>
      </w:r>
    </w:p>
    <w:p w:rsidR="00000000" w:rsidDel="00000000" w:rsidP="00000000" w:rsidRDefault="00000000" w:rsidRPr="00000000" w14:paraId="0000017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851" w:right="0" w:hanging="284"/>
        <w:jc w:val="left"/>
        <w:rPr>
          <w:b w:val="0"/>
          <w:bCs w:val="0"/>
          <w:i w:val="0"/>
          <w:iCs w:val="0"/>
          <w:smallCaps w:val="0"/>
          <w:strike w:val="0"/>
          <w:color w:val="0d0d0d"/>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Child abduction and community safety incidents, </w:t>
      </w:r>
    </w:p>
    <w:p w:rsidR="00000000" w:rsidDel="00000000" w:rsidP="00000000" w:rsidRDefault="00000000" w:rsidRPr="00000000" w14:paraId="0000017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851" w:right="0" w:hanging="284"/>
        <w:jc w:val="left"/>
        <w:rPr>
          <w:b w:val="0"/>
          <w:bCs w:val="0"/>
          <w:i w:val="0"/>
          <w:iCs w:val="0"/>
          <w:smallCaps w:val="0"/>
          <w:strike w:val="0"/>
          <w:color w:val="0d0d0d"/>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Child Criminal Exploitation (CCE) and Child Sexual Exploitation (CSE), </w:t>
      </w:r>
    </w:p>
    <w:p w:rsidR="00000000" w:rsidDel="00000000" w:rsidP="00000000" w:rsidRDefault="00000000" w:rsidRPr="00000000" w14:paraId="0000017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851" w:right="0" w:hanging="284"/>
        <w:jc w:val="left"/>
        <w:rPr>
          <w:b w:val="0"/>
          <w:bCs w:val="0"/>
          <w:i w:val="0"/>
          <w:iCs w:val="0"/>
          <w:smallCaps w:val="0"/>
          <w:strike w:val="0"/>
          <w:color w:val="0d0d0d"/>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County lines, </w:t>
      </w:r>
    </w:p>
    <w:p w:rsidR="00000000" w:rsidDel="00000000" w:rsidP="00000000" w:rsidRDefault="00000000" w:rsidRPr="00000000" w14:paraId="0000017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851" w:right="0" w:hanging="284"/>
        <w:jc w:val="left"/>
        <w:rPr>
          <w:b w:val="0"/>
          <w:bCs w:val="0"/>
          <w:i w:val="0"/>
          <w:iCs w:val="0"/>
          <w:smallCaps w:val="0"/>
          <w:strike w:val="0"/>
          <w:color w:val="0d0d0d"/>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Children and the court system, </w:t>
      </w:r>
    </w:p>
    <w:p w:rsidR="00000000" w:rsidDel="00000000" w:rsidP="00000000" w:rsidRDefault="00000000" w:rsidRPr="00000000" w14:paraId="0000017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851" w:right="0" w:hanging="284"/>
        <w:jc w:val="left"/>
        <w:rPr>
          <w:b w:val="0"/>
          <w:bCs w:val="0"/>
          <w:i w:val="0"/>
          <w:iCs w:val="0"/>
          <w:smallCaps w:val="0"/>
          <w:strike w:val="0"/>
          <w:color w:val="0d0d0d"/>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Children missing from education, </w:t>
      </w:r>
    </w:p>
    <w:p w:rsidR="00000000" w:rsidDel="00000000" w:rsidP="00000000" w:rsidRDefault="00000000" w:rsidRPr="00000000" w14:paraId="0000017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851" w:right="0" w:hanging="284"/>
        <w:jc w:val="left"/>
        <w:rPr>
          <w:b w:val="0"/>
          <w:bCs w:val="0"/>
          <w:i w:val="0"/>
          <w:iCs w:val="0"/>
          <w:smallCaps w:val="0"/>
          <w:strike w:val="0"/>
          <w:color w:val="0d0d0d"/>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Children with family members in prison, </w:t>
      </w:r>
    </w:p>
    <w:p w:rsidR="00000000" w:rsidDel="00000000" w:rsidP="00000000" w:rsidRDefault="00000000" w:rsidRPr="00000000" w14:paraId="0000017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851" w:right="0" w:hanging="284"/>
        <w:jc w:val="left"/>
        <w:rPr>
          <w:b w:val="0"/>
          <w:bCs w:val="0"/>
          <w:i w:val="0"/>
          <w:iCs w:val="0"/>
          <w:smallCaps w:val="0"/>
          <w:strike w:val="0"/>
          <w:color w:val="0d0d0d"/>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Cybercrime, </w:t>
      </w:r>
    </w:p>
    <w:p w:rsidR="00000000" w:rsidDel="00000000" w:rsidP="00000000" w:rsidRDefault="00000000" w:rsidRPr="00000000" w14:paraId="0000017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851" w:right="0" w:hanging="284"/>
        <w:jc w:val="left"/>
        <w:rPr>
          <w:b w:val="0"/>
          <w:bCs w:val="0"/>
          <w:i w:val="0"/>
          <w:iCs w:val="0"/>
          <w:smallCaps w:val="0"/>
          <w:strike w:val="0"/>
          <w:color w:val="0d0d0d"/>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Domestic abuse, </w:t>
      </w:r>
    </w:p>
    <w:p w:rsidR="00000000" w:rsidDel="00000000" w:rsidP="00000000" w:rsidRDefault="00000000" w:rsidRPr="00000000" w14:paraId="0000017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851" w:right="0" w:hanging="284"/>
        <w:jc w:val="left"/>
        <w:rPr>
          <w:b w:val="0"/>
          <w:bCs w:val="0"/>
          <w:i w:val="0"/>
          <w:iCs w:val="0"/>
          <w:smallCaps w:val="0"/>
          <w:strike w:val="0"/>
          <w:color w:val="0d0d0d"/>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Homelessness,</w:t>
      </w:r>
    </w:p>
    <w:p w:rsidR="00000000" w:rsidDel="00000000" w:rsidP="00000000" w:rsidRDefault="00000000" w:rsidRPr="00000000" w14:paraId="0000017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851" w:right="0" w:hanging="284"/>
        <w:jc w:val="left"/>
        <w:rPr>
          <w:b w:val="0"/>
          <w:bCs w:val="0"/>
          <w:i w:val="0"/>
          <w:iCs w:val="0"/>
          <w:smallCaps w:val="0"/>
          <w:strike w:val="0"/>
          <w:color w:val="0d0d0d"/>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Modern Slavery and the National Referral Mechanism, </w:t>
      </w:r>
    </w:p>
    <w:p w:rsidR="00000000" w:rsidDel="00000000" w:rsidP="00000000" w:rsidRDefault="00000000" w:rsidRPr="00000000" w14:paraId="0000017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851" w:right="0" w:hanging="284"/>
        <w:jc w:val="left"/>
        <w:rPr>
          <w:b w:val="0"/>
          <w:bCs w:val="0"/>
          <w:i w:val="0"/>
          <w:iCs w:val="0"/>
          <w:smallCaps w:val="0"/>
          <w:strike w:val="0"/>
          <w:color w:val="0d0d0d"/>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Preventing radicalisation, </w:t>
      </w:r>
    </w:p>
    <w:p w:rsidR="00000000" w:rsidDel="00000000" w:rsidP="00000000" w:rsidRDefault="00000000" w:rsidRPr="00000000" w14:paraId="0000017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851" w:right="0" w:hanging="284"/>
        <w:jc w:val="left"/>
        <w:rPr>
          <w:b w:val="0"/>
          <w:bCs w:val="0"/>
          <w:i w:val="0"/>
          <w:iCs w:val="0"/>
          <w:smallCaps w:val="0"/>
          <w:strike w:val="0"/>
          <w:color w:val="0d0d0d"/>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The Prevent duty, </w:t>
      </w:r>
    </w:p>
    <w:p w:rsidR="00000000" w:rsidDel="00000000" w:rsidP="00000000" w:rsidRDefault="00000000" w:rsidRPr="00000000" w14:paraId="0000017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851" w:right="0" w:hanging="284"/>
        <w:jc w:val="left"/>
        <w:rPr>
          <w:b w:val="0"/>
          <w:bCs w:val="0"/>
          <w:i w:val="0"/>
          <w:iCs w:val="0"/>
          <w:smallCaps w:val="0"/>
          <w:strike w:val="0"/>
          <w:color w:val="0d0d0d"/>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Channel, </w:t>
      </w:r>
    </w:p>
    <w:p w:rsidR="00000000" w:rsidDel="00000000" w:rsidP="00000000" w:rsidRDefault="00000000" w:rsidRPr="00000000" w14:paraId="0000018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851" w:right="0" w:hanging="284"/>
        <w:jc w:val="left"/>
        <w:rPr>
          <w:b w:val="0"/>
          <w:bCs w:val="0"/>
          <w:i w:val="0"/>
          <w:iCs w:val="0"/>
          <w:smallCaps w:val="0"/>
          <w:strike w:val="0"/>
          <w:color w:val="0d0d0d"/>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Serious Violence, </w:t>
      </w:r>
    </w:p>
    <w:p w:rsidR="00000000" w:rsidDel="00000000" w:rsidP="00000000" w:rsidRDefault="00000000" w:rsidRPr="00000000" w14:paraId="0000018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851" w:right="0" w:hanging="284"/>
        <w:jc w:val="left"/>
        <w:rPr>
          <w:b w:val="0"/>
          <w:bCs w:val="0"/>
          <w:i w:val="0"/>
          <w:iCs w:val="0"/>
          <w:smallCaps w:val="0"/>
          <w:strike w:val="0"/>
          <w:color w:val="0d0d0d"/>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Honour based abuse (including Female Genital Mutilation and Forced Marriage), </w:t>
      </w:r>
    </w:p>
    <w:p w:rsidR="00000000" w:rsidDel="00000000" w:rsidP="00000000" w:rsidRDefault="00000000" w:rsidRPr="00000000" w14:paraId="0000018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851" w:right="0" w:hanging="284"/>
        <w:jc w:val="left"/>
        <w:rPr>
          <w:b w:val="0"/>
          <w:bCs w:val="0"/>
          <w:i w:val="0"/>
          <w:iCs w:val="0"/>
          <w:smallCaps w:val="0"/>
          <w:strike w:val="0"/>
          <w:color w:val="0d0d0d"/>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FGM, </w:t>
      </w:r>
    </w:p>
    <w:p w:rsidR="00000000" w:rsidDel="00000000" w:rsidP="00000000" w:rsidRDefault="00000000" w:rsidRPr="00000000" w14:paraId="0000018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851" w:right="0" w:hanging="284"/>
        <w:jc w:val="left"/>
        <w:rPr>
          <w:b w:val="0"/>
          <w:bCs w:val="0"/>
          <w:i w:val="0"/>
          <w:iCs w:val="0"/>
          <w:smallCaps w:val="0"/>
          <w:strike w:val="0"/>
          <w:color w:val="0d0d0d"/>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FGM mandatory reporting duty for teachers, and </w:t>
      </w:r>
    </w:p>
    <w:p w:rsidR="00000000" w:rsidDel="00000000" w:rsidP="00000000" w:rsidRDefault="00000000" w:rsidRPr="00000000" w14:paraId="0000018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851" w:right="0" w:hanging="284"/>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Forced marriage.</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br w:type="textWrapping"/>
      </w:r>
    </w:p>
    <w:p w:rsidR="00000000" w:rsidDel="00000000" w:rsidP="00000000" w:rsidRDefault="00000000" w:rsidRPr="00000000" w14:paraId="0000018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567" w:right="0" w:hanging="567"/>
        <w:jc w:val="left"/>
        <w:rPr>
          <w:smallCaps w:val="0"/>
          <w:strike w:val="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In line with Annexe A of </w:t>
      </w:r>
      <w:hyperlink r:id="rId64">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KCSIE</w:t>
        </w:r>
      </w:hyperlink>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 we ensure that we support, seek advice and use the appropriate tools and guidance to safeguard children against:</w:t>
        <w:br w:type="textWrapping"/>
      </w:r>
      <w:r w:rsidDel="00000000" w:rsidR="00000000" w:rsidRPr="00000000">
        <w:rPr>
          <w:rtl w:val="0"/>
        </w:rPr>
      </w:r>
    </w:p>
    <w:p w:rsidR="00000000" w:rsidDel="00000000" w:rsidP="00000000" w:rsidRDefault="00000000" w:rsidRPr="00000000" w14:paraId="0000018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851" w:right="0" w:hanging="284"/>
        <w:jc w:val="left"/>
        <w:rPr>
          <w:b w:val="0"/>
          <w:bCs w:val="0"/>
          <w:i w:val="0"/>
          <w:iCs w:val="0"/>
          <w:smallCaps w:val="0"/>
          <w:strike w:val="0"/>
          <w:color w:val="0d0d0d"/>
          <w:sz w:val="22"/>
          <w:szCs w:val="22"/>
          <w:u w:val="none"/>
          <w:shd w:fill="auto" w:val="clear"/>
          <w:vertAlign w:val="baseline"/>
        </w:rPr>
      </w:pPr>
      <w:hyperlink r:id="rId65">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Domestic Abuse Act 2021</w:t>
        </w:r>
      </w:hyperlink>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w:t>
      </w:r>
    </w:p>
    <w:p w:rsidR="00000000" w:rsidDel="00000000" w:rsidP="00000000" w:rsidRDefault="00000000" w:rsidRPr="00000000" w14:paraId="0000018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851" w:right="0" w:hanging="284"/>
        <w:jc w:val="left"/>
        <w:rPr>
          <w:b w:val="0"/>
          <w:bCs w:val="0"/>
          <w:i w:val="0"/>
          <w:iCs w:val="0"/>
          <w:smallCaps w:val="0"/>
          <w:strike w:val="0"/>
          <w:color w:val="0d0d0d"/>
          <w:sz w:val="22"/>
          <w:szCs w:val="22"/>
          <w:u w:val="none"/>
          <w:shd w:fill="auto" w:val="clear"/>
          <w:vertAlign w:val="baseline"/>
        </w:rPr>
      </w:pPr>
      <w:hyperlink r:id="rId66">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Marriage and Civil Partnership (Minimum Age) Act 2022</w:t>
        </w:r>
      </w:hyperlink>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w:t>
      </w:r>
    </w:p>
    <w:p w:rsidR="00000000" w:rsidDel="00000000" w:rsidP="00000000" w:rsidRDefault="00000000" w:rsidRPr="00000000" w14:paraId="0000018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851" w:right="0" w:hanging="284"/>
        <w:jc w:val="left"/>
        <w:rPr>
          <w:b w:val="0"/>
          <w:bCs w:val="0"/>
          <w:i w:val="0"/>
          <w:iCs w:val="0"/>
          <w:smallCaps w:val="0"/>
          <w:strike w:val="0"/>
          <w:color w:val="0d0d0d"/>
          <w:sz w:val="22"/>
          <w:szCs w:val="22"/>
          <w:u w:val="none"/>
          <w:shd w:fill="auto" w:val="clear"/>
          <w:vertAlign w:val="baseline"/>
        </w:rPr>
      </w:pPr>
      <w:hyperlink r:id="rId67">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Female Genital Mutilation Act 2003</w:t>
        </w:r>
      </w:hyperlink>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w:t>
      </w:r>
    </w:p>
    <w:p w:rsidR="00000000" w:rsidDel="00000000" w:rsidP="00000000" w:rsidRDefault="00000000" w:rsidRPr="00000000" w14:paraId="0000018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851" w:right="0" w:hanging="284"/>
        <w:jc w:val="left"/>
        <w:rPr>
          <w:b w:val="0"/>
          <w:bCs w:val="0"/>
          <w:i w:val="0"/>
          <w:iCs w:val="0"/>
          <w:smallCaps w:val="0"/>
          <w:strike w:val="0"/>
          <w:color w:val="0d0d0d"/>
          <w:sz w:val="22"/>
          <w:szCs w:val="22"/>
          <w:u w:val="none"/>
          <w:shd w:fill="auto" w:val="clear"/>
          <w:vertAlign w:val="baseline"/>
        </w:rPr>
      </w:pPr>
      <w:hyperlink r:id="rId68">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Risk Outside the Home (ROTH) Assessment Tool</w:t>
        </w:r>
      </w:hyperlink>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and</w:t>
      </w:r>
      <w:r w:rsidDel="00000000" w:rsidR="00000000" w:rsidRPr="00000000">
        <w:rPr>
          <w:rtl w:val="0"/>
        </w:rPr>
      </w:r>
    </w:p>
    <w:p w:rsidR="00000000" w:rsidDel="00000000" w:rsidP="00000000" w:rsidRDefault="00000000" w:rsidRPr="00000000" w14:paraId="0000018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851" w:right="0" w:hanging="284"/>
        <w:jc w:val="left"/>
        <w:rPr>
          <w:b w:val="0"/>
          <w:bCs w:val="0"/>
          <w:i w:val="0"/>
          <w:iCs w:val="0"/>
          <w:smallCaps w:val="0"/>
          <w:strike w:val="0"/>
          <w:color w:val="0d0d0d"/>
          <w:sz w:val="22"/>
          <w:szCs w:val="22"/>
          <w:u w:val="none"/>
          <w:shd w:fill="auto" w:val="clear"/>
          <w:vertAlign w:val="baseline"/>
        </w:rPr>
      </w:pPr>
      <w:hyperlink r:id="rId69">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Risk Outside the Home (ROTH) Assessment Guidance</w:t>
        </w:r>
      </w:hyperlink>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t>
        <w:br w:type="textWrapping"/>
      </w:r>
      <w:r w:rsidDel="00000000" w:rsidR="00000000" w:rsidRPr="00000000">
        <w:rPr>
          <w:rtl w:val="0"/>
        </w:rPr>
      </w:r>
    </w:p>
    <w:p w:rsidR="00000000" w:rsidDel="00000000" w:rsidP="00000000" w:rsidRDefault="00000000" w:rsidRPr="00000000" w14:paraId="0000018B">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567" w:right="0" w:hanging="567"/>
        <w:jc w:val="left"/>
        <w:rPr>
          <w:smallCaps w:val="0"/>
          <w:strike w:val="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At our schools we are working in partnership with Cambridgeshire Police and Peterborough City Council to identify and provide appropriate support to pupils who have experienced domestic abuse in their home; this scheme is called </w:t>
      </w:r>
      <w:hyperlink r:id="rId70">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Operation Encompass</w:t>
        </w:r>
      </w:hyperlink>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t>
        <w:br w:type="textWrapping"/>
      </w:r>
    </w:p>
    <w:p w:rsidR="00000000" w:rsidDel="00000000" w:rsidP="00000000" w:rsidRDefault="00000000" w:rsidRPr="00000000" w14:paraId="0000018C">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567" w:right="0" w:hanging="567"/>
        <w:jc w:val="left"/>
        <w:rPr>
          <w:smallCaps w:val="0"/>
          <w:strike w:val="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To achieve this, as appropriate to the region, the Cambridgeshire or Peterborough’s Education Safeguarding Team will share police information of all domestic incidents, where one of our pupils has been present, with the DSL or Domestic Abuse (DA)Lead.  On receipt of any information, the DSL or DA Lead will decide on the appropriate support the child may require.</w:t>
        <w:br w:type="textWrapping"/>
      </w:r>
    </w:p>
    <w:p w:rsidR="00000000" w:rsidDel="00000000" w:rsidP="00000000" w:rsidRDefault="00000000" w:rsidRPr="00000000" w14:paraId="0000018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567" w:right="0" w:hanging="567"/>
        <w:jc w:val="left"/>
        <w:rPr>
          <w:smallCaps w:val="0"/>
          <w:strike w:val="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Operation Encompass information is stored in line with all other confidential safeguarding and child protection information.  All information sharing and resulting actions will be undertaken in accordance with the </w:t>
      </w:r>
      <w:hyperlink r:id="rId71">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Cambridgeshire and Peterborough Joint Agency Protocol for Domestic Abuse Notifications to Schools, Colleges and Early Years Settings</w:t>
        </w:r>
      </w:hyperlink>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t>
        <w:br w:type="textWrapping"/>
      </w:r>
    </w:p>
    <w:p w:rsidR="00000000" w:rsidDel="00000000" w:rsidP="00000000" w:rsidRDefault="00000000" w:rsidRPr="00000000" w14:paraId="0000018E">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200" w:before="0" w:line="276" w:lineRule="auto"/>
        <w:ind w:left="567" w:right="0" w:hanging="567"/>
        <w:jc w:val="left"/>
        <w:rPr>
          <w:smallCaps w:val="0"/>
          <w:strike w:val="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It is a statutory duty for teachers in England and Wales to personally report cases of FGM in under-18s which they identify in the course of their professional work to the police.  Teachers must consider and discuss such cases with the DSL and involve social care as appropriate.  Our staff have been provided with training on our FGM reporting procedures.  Where an adult in school knows that an act of FGM has been carried out they should make a personal report to the Police using the resource </w:t>
      </w:r>
      <w:hyperlink r:id="rId72">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www.gov.uk/government/publications/mandatory-reporting-of-female-genital-mutilation-procedural-information</w:t>
        </w:r>
      </w:hyperlink>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 Unless there is a strong reason not to do so, the school also expects that they complete a log of concern on My Concern and flag this as needing immediate attention.  Where there is no physical evidence that FGM has occurred, staff should complete a log of concern on My Concern for the DSL to trigger local safeguarding procedures. </w:t>
      </w:r>
    </w:p>
    <w:p w:rsidR="00000000" w:rsidDel="00000000" w:rsidP="00000000" w:rsidRDefault="00000000" w:rsidRPr="00000000" w14:paraId="0000018F">
      <w:pPr>
        <w:pStyle w:val="Heading2"/>
        <w:tabs>
          <w:tab w:val="left" w:leader="none" w:pos="-720"/>
          <w:tab w:val="left" w:leader="none" w:pos="0"/>
        </w:tabs>
        <w:rPr>
          <w:rFonts w:ascii="Calibri" w:cs="Calibri" w:eastAsia="Calibri" w:hAnsi="Calibri"/>
        </w:rPr>
      </w:pPr>
      <w:bookmarkStart w:colFirst="0" w:colLast="0" w:name="_heading=h.6axxnvz2b9qe" w:id="27"/>
      <w:bookmarkEnd w:id="27"/>
      <w:r w:rsidDel="00000000" w:rsidR="00000000" w:rsidRPr="00000000">
        <w:rPr>
          <w:rFonts w:ascii="Calibri" w:cs="Calibri" w:eastAsia="Calibri" w:hAnsi="Calibri"/>
          <w:rtl w:val="0"/>
        </w:rPr>
        <w:t xml:space="preserve">Children Who Have Returned Home to their Family from Care</w:t>
      </w:r>
    </w:p>
    <w:p w:rsidR="00000000" w:rsidDel="00000000" w:rsidP="00000000" w:rsidRDefault="00000000" w:rsidRPr="00000000" w14:paraId="0000019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200" w:before="100" w:line="276" w:lineRule="auto"/>
        <w:ind w:left="525" w:right="0" w:hanging="567"/>
        <w:jc w:val="left"/>
        <w:rPr>
          <w:smallCaps w:val="0"/>
          <w:strike w:val="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We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recognise that a previously looked after child potentially remains vulnerable.  We will vigilantly monitor the welfare of previously looked after children, keep records and notify Children’s Social Care if a concern arises.</w:t>
        <w:br w:type="textWrapping"/>
      </w:r>
      <w:r w:rsidDel="00000000" w:rsidR="00000000" w:rsidRPr="00000000">
        <w:rPr>
          <w:rtl w:val="0"/>
        </w:rPr>
      </w:r>
    </w:p>
    <w:p w:rsidR="00000000" w:rsidDel="00000000" w:rsidP="00000000" w:rsidRDefault="00000000" w:rsidRPr="00000000" w14:paraId="00000191">
      <w:pPr>
        <w:pStyle w:val="Heading2"/>
        <w:tabs>
          <w:tab w:val="left" w:leader="none" w:pos="-720"/>
          <w:tab w:val="left" w:leader="none" w:pos="0"/>
        </w:tabs>
        <w:rPr>
          <w:rFonts w:ascii="Calibri" w:cs="Calibri" w:eastAsia="Calibri" w:hAnsi="Calibri"/>
        </w:rPr>
      </w:pPr>
      <w:bookmarkStart w:colFirst="0" w:colLast="0" w:name="_heading=h.lp2l2g5sw201" w:id="28"/>
      <w:bookmarkEnd w:id="28"/>
      <w:r w:rsidDel="00000000" w:rsidR="00000000" w:rsidRPr="00000000">
        <w:rPr>
          <w:rFonts w:ascii="Calibri" w:cs="Calibri" w:eastAsia="Calibri" w:hAnsi="Calibri"/>
          <w:rtl w:val="0"/>
        </w:rPr>
        <w:t xml:space="preserve">Children Exposed to Risk Outside the Home (ROTH)</w:t>
      </w:r>
    </w:p>
    <w:p w:rsidR="00000000" w:rsidDel="00000000" w:rsidP="00000000" w:rsidRDefault="00000000" w:rsidRPr="00000000" w14:paraId="0000019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100" w:line="276" w:lineRule="auto"/>
        <w:ind w:left="567" w:right="0" w:hanging="567"/>
        <w:jc w:val="left"/>
        <w:rPr>
          <w:smallCaps w:val="0"/>
          <w:strike w:val="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Extra-familial harms (Risks outside the Home – ROTH) take a variety of different forms and children can be vulnerable to multiple harms including, but not limited to</w:t>
      </w: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 sexual exploitation, criminal exploitation (including county lines and online exploitation), serious youth violence, peer-on-peer abuse and radicalisation.</w:t>
        <w:br w:type="textWrapping"/>
      </w:r>
      <w:r w:rsidDel="00000000" w:rsidR="00000000" w:rsidRPr="00000000">
        <w:rPr>
          <w:rtl w:val="0"/>
        </w:rPr>
      </w:r>
    </w:p>
    <w:p w:rsidR="00000000" w:rsidDel="00000000" w:rsidP="00000000" w:rsidRDefault="00000000" w:rsidRPr="00000000" w14:paraId="0000019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200" w:before="0" w:line="276" w:lineRule="auto"/>
        <w:ind w:left="567" w:right="0" w:hanging="567"/>
        <w:jc w:val="left"/>
        <w:rPr>
          <w:smallCaps w:val="0"/>
          <w:strike w:val="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We recognise that children experience risk outside the home (ROTH). Where there is a concern, a log should be made on My Concern for the DSL/DDSL to investigate. This will take be informed by the </w:t>
      </w:r>
      <w:r w:rsidDel="00000000" w:rsidR="00000000" w:rsidRPr="00000000">
        <w:rPr>
          <w:rFonts w:ascii="Roboto" w:cs="Roboto" w:eastAsia="Roboto" w:hAnsi="Roboto"/>
          <w:b w:val="0"/>
          <w:bCs w:val="0"/>
          <w:i w:val="0"/>
          <w:iCs w:val="0"/>
          <w:smallCaps w:val="0"/>
          <w:strike w:val="0"/>
          <w:color w:val="000000"/>
          <w:sz w:val="24"/>
          <w:szCs w:val="24"/>
          <w:highlight w:val="white"/>
          <w:u w:val="none"/>
          <w:vertAlign w:val="baseline"/>
          <w:rtl w:val="0"/>
        </w:rPr>
        <w:t xml:space="preserve">UNHCR</w:t>
      </w: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 approach of What, How, Why.  During the process the DSL/DDSL  will complete an analysis of known and new ACES, develop a risk assessment and open a local safeguarding concern where required. At all times, records will maintained. School will ensure effective communication with parents and other agencies who need to know and will gather the child’s perspective.  School pastoral and agency support will be implemented as appropriate. </w:t>
        <w:br w:type="textWrapping"/>
      </w:r>
      <w:r w:rsidDel="00000000" w:rsidR="00000000" w:rsidRPr="00000000">
        <w:rPr>
          <w:rtl w:val="0"/>
        </w:rPr>
      </w:r>
    </w:p>
    <w:p w:rsidR="00000000" w:rsidDel="00000000" w:rsidP="00000000" w:rsidRDefault="00000000" w:rsidRPr="00000000" w14:paraId="00000194">
      <w:pPr>
        <w:pStyle w:val="Heading2"/>
        <w:tabs>
          <w:tab w:val="left" w:leader="none" w:pos="-720"/>
          <w:tab w:val="left" w:leader="none" w:pos="0"/>
        </w:tabs>
        <w:rPr>
          <w:rFonts w:ascii="Calibri" w:cs="Calibri" w:eastAsia="Calibri" w:hAnsi="Calibri"/>
        </w:rPr>
      </w:pPr>
      <w:bookmarkStart w:colFirst="0" w:colLast="0" w:name="_heading=h.ycp59by10fzt" w:id="29"/>
      <w:bookmarkEnd w:id="29"/>
      <w:r w:rsidDel="00000000" w:rsidR="00000000" w:rsidRPr="00000000">
        <w:rPr>
          <w:rFonts w:ascii="Calibri" w:cs="Calibri" w:eastAsia="Calibri" w:hAnsi="Calibri"/>
          <w:rtl w:val="0"/>
        </w:rPr>
        <w:t xml:space="preserve">Children at Risk of Radicalisation</w:t>
      </w:r>
      <w:r w:rsidDel="00000000" w:rsidR="00000000" w:rsidRPr="00000000">
        <w:rPr>
          <w:rFonts w:ascii="Calibri" w:cs="Calibri" w:eastAsia="Calibri" w:hAnsi="Calibri"/>
          <w:color w:val="000000"/>
          <w:rtl w:val="0"/>
        </w:rPr>
        <w:br w:type="textWrapping"/>
      </w:r>
      <w:r w:rsidDel="00000000" w:rsidR="00000000" w:rsidRPr="00000000">
        <w:rPr>
          <w:rtl w:val="0"/>
        </w:rPr>
      </w:r>
    </w:p>
    <w:p w:rsidR="00000000" w:rsidDel="00000000" w:rsidP="00000000" w:rsidRDefault="00000000" w:rsidRPr="00000000" w14:paraId="0000019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100" w:line="276" w:lineRule="auto"/>
        <w:ind w:left="567" w:right="0" w:hanging="567"/>
        <w:jc w:val="left"/>
        <w:rPr>
          <w:smallCaps w:val="0"/>
          <w:strike w:val="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governing body will ensure that a DSL has undertaken Prevent Lead training (refreshed every 2yrs) and that all staff receive training about the Prevent Duty within induction and regular updates/annual refreshers. </w:t>
      </w: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br w:type="textWrapping"/>
      </w:r>
      <w:r w:rsidDel="00000000" w:rsidR="00000000" w:rsidRPr="00000000">
        <w:rPr>
          <w:rtl w:val="0"/>
        </w:rPr>
      </w:r>
    </w:p>
    <w:p w:rsidR="00000000" w:rsidDel="00000000" w:rsidP="00000000" w:rsidRDefault="00000000" w:rsidRPr="00000000" w14:paraId="0000019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200" w:before="0" w:line="276" w:lineRule="auto"/>
        <w:ind w:left="567" w:right="0" w:hanging="567"/>
        <w:jc w:val="left"/>
        <w:rPr>
          <w:smallCaps w:val="0"/>
          <w:strike w:val="0"/>
          <w:sz w:val="22"/>
          <w:szCs w:val="22"/>
          <w:highlight w:val="yellow"/>
          <w:u w:val="none"/>
          <w:vertAlign w:val="baseline"/>
        </w:rPr>
      </w:pPr>
      <w:r w:rsidDel="00000000" w:rsidR="00000000" w:rsidRPr="00000000">
        <w:rPr>
          <w:rFonts w:ascii="Calibri" w:cs="Calibri" w:eastAsia="Calibri" w:hAnsi="Calibri"/>
          <w:b w:val="1"/>
          <w:bCs w:val="1"/>
          <w:i w:val="0"/>
          <w:iCs w:val="0"/>
          <w:smallCaps w:val="0"/>
          <w:strike w:val="0"/>
          <w:color w:val="000000"/>
          <w:sz w:val="22"/>
          <w:szCs w:val="22"/>
          <w:highlight w:val="yellow"/>
          <w:u w:val="none"/>
          <w:vertAlign w:val="baseline"/>
          <w:rtl w:val="0"/>
        </w:rPr>
        <w:t xml:space="preserve">The following member of staff is the Prevent Lead and has undertaken Prevent Lead training ……………………………………………………………………………………………….</w:t>
      </w:r>
      <w:r w:rsidDel="00000000" w:rsidR="00000000" w:rsidRPr="00000000">
        <w:rPr>
          <w:rtl w:val="0"/>
        </w:rPr>
      </w:r>
    </w:p>
    <w:p w:rsidR="00000000" w:rsidDel="00000000" w:rsidP="00000000" w:rsidRDefault="00000000" w:rsidRPr="00000000" w14:paraId="00000197">
      <w:pPr>
        <w:spacing w:after="0" w:lineRule="auto"/>
        <w:ind w:left="709" w:right="-54" w:firstLine="0"/>
        <w:rPr>
          <w:rFonts w:ascii="Calibri" w:cs="Calibri" w:eastAsia="Calibri" w:hAnsi="Calibri"/>
          <w:color w:val="000000"/>
          <w:sz w:val="22"/>
          <w:szCs w:val="22"/>
          <w:highlight w:val="yellow"/>
        </w:rPr>
      </w:pPr>
      <w:r w:rsidDel="00000000" w:rsidR="00000000" w:rsidRPr="00000000">
        <w:rPr>
          <w:rFonts w:ascii="Calibri" w:cs="Calibri" w:eastAsia="Calibri" w:hAnsi="Calibri"/>
          <w:i w:val="1"/>
          <w:iCs w:val="1"/>
          <w:color w:val="000000"/>
          <w:sz w:val="22"/>
          <w:szCs w:val="22"/>
          <w:highlight w:val="yellow"/>
          <w:rtl w:val="0"/>
        </w:rPr>
        <w:t xml:space="preserve">(Include who has completed the Prevent Lead training and when).</w:t>
      </w:r>
      <w:r w:rsidDel="00000000" w:rsidR="00000000" w:rsidRPr="00000000">
        <w:rPr>
          <w:rFonts w:ascii="Calibri" w:cs="Calibri" w:eastAsia="Calibri" w:hAnsi="Calibri"/>
          <w:sz w:val="22"/>
          <w:szCs w:val="22"/>
          <w:rtl w:val="0"/>
        </w:rPr>
        <w:br w:type="textWrapping"/>
      </w:r>
      <w:r w:rsidDel="00000000" w:rsidR="00000000" w:rsidRPr="00000000">
        <w:rPr>
          <w:rtl w:val="0"/>
        </w:rPr>
      </w:r>
    </w:p>
    <w:p w:rsidR="00000000" w:rsidDel="00000000" w:rsidP="00000000" w:rsidRDefault="00000000" w:rsidRPr="00000000" w14:paraId="0000019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567" w:right="0" w:hanging="567"/>
        <w:jc w:val="left"/>
        <w:rPr>
          <w:smallCaps w:val="0"/>
          <w:strike w:val="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The schools that are part of Soke Education Trust ensure that the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Designated Safeguarding Lead (and Deputies) are  aware of local procedures for completing a </w:t>
      </w:r>
      <w:hyperlink r:id="rId73">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National Prevent referral form</w:t>
        </w:r>
      </w:hyperlink>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t>
        <w:br w:type="textWrapping"/>
        <w:t xml:space="preserve"> </w:t>
      </w:r>
      <w:r w:rsidDel="00000000" w:rsidR="00000000" w:rsidRPr="00000000">
        <w:rPr>
          <w:rtl w:val="0"/>
        </w:rPr>
      </w:r>
    </w:p>
    <w:p w:rsidR="00000000" w:rsidDel="00000000" w:rsidP="00000000" w:rsidRDefault="00000000" w:rsidRPr="00000000" w14:paraId="00000199">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567" w:right="0" w:hanging="567"/>
        <w:jc w:val="left"/>
        <w:rPr>
          <w:smallCaps w:val="0"/>
          <w:strike w:val="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See also </w:t>
      </w:r>
      <w:hyperlink r:id="rId74">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The Prevent duty: an introduction for those with safeguarding responsibilities</w:t>
        </w:r>
      </w:hyperlink>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and </w:t>
      </w:r>
      <w:hyperlink r:id="rId75">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Prevent duty guidance: England and Wales (2023)</w:t>
        </w:r>
      </w:hyperlink>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t>
        <w:br w:type="textWrapping"/>
      </w:r>
    </w:p>
    <w:p w:rsidR="00000000" w:rsidDel="00000000" w:rsidP="00000000" w:rsidRDefault="00000000" w:rsidRPr="00000000" w14:paraId="0000019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200" w:before="0" w:line="276" w:lineRule="auto"/>
        <w:ind w:left="567" w:right="0" w:hanging="567"/>
        <w:jc w:val="left"/>
        <w:rPr>
          <w:smallCaps w:val="0"/>
          <w:strike w:val="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Where a concern that falls within the Prevent duty occurs a log of concern should be made on My Concern immediately.  This will be investigated by the DSL/DDSL and appropriate investigations and evidence gathering will be completed.  The DSL/DDSL will notify external agencies and take appropriate action.  Throughout the process records will be maintained and My Concern will be updated.</w:t>
        <w:br w:type="textWrapping"/>
      </w:r>
      <w:r w:rsidDel="00000000" w:rsidR="00000000" w:rsidRPr="00000000">
        <w:rPr>
          <w:rtl w:val="0"/>
        </w:rPr>
      </w:r>
    </w:p>
    <w:p w:rsidR="00000000" w:rsidDel="00000000" w:rsidP="00000000" w:rsidRDefault="00000000" w:rsidRPr="00000000" w14:paraId="0000019B">
      <w:pPr>
        <w:pStyle w:val="Heading2"/>
        <w:tabs>
          <w:tab w:val="left" w:leader="none" w:pos="-720"/>
          <w:tab w:val="left" w:leader="none" w:pos="0"/>
        </w:tabs>
        <w:rPr>
          <w:rFonts w:ascii="Calibri" w:cs="Calibri" w:eastAsia="Calibri" w:hAnsi="Calibri"/>
        </w:rPr>
      </w:pPr>
      <w:bookmarkStart w:colFirst="0" w:colLast="0" w:name="_heading=h.ji7643hfvj0" w:id="30"/>
      <w:bookmarkEnd w:id="30"/>
      <w:r w:rsidDel="00000000" w:rsidR="00000000" w:rsidRPr="00000000">
        <w:rPr>
          <w:rFonts w:ascii="Calibri" w:cs="Calibri" w:eastAsia="Calibri" w:hAnsi="Calibri"/>
          <w:rtl w:val="0"/>
        </w:rPr>
        <w:t xml:space="preserve">Privately Fostered Children </w:t>
      </w:r>
    </w:p>
    <w:p w:rsidR="00000000" w:rsidDel="00000000" w:rsidP="00000000" w:rsidRDefault="00000000" w:rsidRPr="00000000" w14:paraId="0000019C">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100" w:line="276" w:lineRule="auto"/>
        <w:ind w:left="567" w:right="0" w:hanging="567"/>
        <w:jc w:val="left"/>
        <w:rPr>
          <w:smallCaps w:val="0"/>
          <w:strike w:val="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Private fostering is when a child under the age of 16, (under 18 if disabled) is provided with care and accommodation by a person who is not a parent, person with parental responsibility for them or close relative, in their own home for 28 days or more. </w:t>
      </w: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br w:type="textWrapping"/>
      </w:r>
      <w:r w:rsidDel="00000000" w:rsidR="00000000" w:rsidRPr="00000000">
        <w:rPr>
          <w:rtl w:val="0"/>
        </w:rPr>
      </w:r>
    </w:p>
    <w:p w:rsidR="00000000" w:rsidDel="00000000" w:rsidP="00000000" w:rsidRDefault="00000000" w:rsidRPr="00000000" w14:paraId="0000019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200" w:before="0" w:line="276" w:lineRule="auto"/>
        <w:ind w:left="567" w:right="0" w:hanging="567"/>
        <w:jc w:val="left"/>
        <w:rPr>
          <w:smallCaps w:val="0"/>
          <w:strike w:val="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The schools in the Soke Education Trust</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follow the mandatory duty to inform the appropriate Local Authority - Peterborough City Council/ Cambridgeshire County Council  -  of any Private Fostering arrangements via a </w:t>
      </w:r>
      <w:hyperlink r:id="rId76">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Safeguarding Referral</w:t>
        </w:r>
      </w:hyperlink>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w:t>
      </w:r>
    </w:p>
    <w:p w:rsidR="00000000" w:rsidDel="00000000" w:rsidP="00000000" w:rsidRDefault="00000000" w:rsidRPr="00000000" w14:paraId="0000019E">
      <w:pPr>
        <w:ind w:left="720" w:firstLine="0"/>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19F">
      <w:pPr>
        <w:pStyle w:val="Heading1"/>
        <w:rPr>
          <w:rFonts w:ascii="Calibri" w:cs="Calibri" w:eastAsia="Calibri" w:hAnsi="Calibri"/>
          <w:sz w:val="22"/>
          <w:szCs w:val="22"/>
        </w:rPr>
      </w:pPr>
      <w:bookmarkStart w:colFirst="0" w:colLast="0" w:name="_heading=h.8yindbwmt9pg" w:id="31"/>
      <w:bookmarkEnd w:id="31"/>
      <w:r w:rsidDel="00000000" w:rsidR="00000000" w:rsidRPr="00000000">
        <w:rPr>
          <w:rFonts w:ascii="Calibri" w:cs="Calibri" w:eastAsia="Calibri" w:hAnsi="Calibri"/>
          <w:sz w:val="22"/>
          <w:szCs w:val="22"/>
          <w:rtl w:val="0"/>
        </w:rPr>
        <w:t xml:space="preserve">Preventing Unsuitable People From Working With Children</w:t>
      </w:r>
    </w:p>
    <w:p w:rsidR="00000000" w:rsidDel="00000000" w:rsidP="00000000" w:rsidRDefault="00000000" w:rsidRPr="00000000" w14:paraId="000001A0">
      <w:pPr>
        <w:pStyle w:val="Heading2"/>
        <w:tabs>
          <w:tab w:val="left" w:leader="none" w:pos="-720"/>
          <w:tab w:val="left" w:leader="none" w:pos="0"/>
        </w:tabs>
        <w:rPr>
          <w:rFonts w:ascii="Calibri" w:cs="Calibri" w:eastAsia="Calibri" w:hAnsi="Calibri"/>
        </w:rPr>
      </w:pPr>
      <w:bookmarkStart w:colFirst="0" w:colLast="0" w:name="_heading=h.cttzgzucdx89" w:id="32"/>
      <w:bookmarkEnd w:id="32"/>
      <w:r w:rsidDel="00000000" w:rsidR="00000000" w:rsidRPr="00000000">
        <w:rPr>
          <w:rFonts w:ascii="Calibri" w:cs="Calibri" w:eastAsia="Calibri" w:hAnsi="Calibri"/>
          <w:rtl w:val="0"/>
        </w:rPr>
        <w:t xml:space="preserve">Recruitment</w:t>
      </w:r>
    </w:p>
    <w:p w:rsidR="00000000" w:rsidDel="00000000" w:rsidP="00000000" w:rsidRDefault="00000000" w:rsidRPr="00000000" w14:paraId="000001A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100" w:line="276" w:lineRule="auto"/>
        <w:ind w:left="567" w:right="0" w:hanging="567"/>
        <w:jc w:val="left"/>
        <w:rPr>
          <w:smallCaps w:val="0"/>
          <w:strike w:val="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Soke Education Trust and its schools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operate safer recruitment practices including ensuring appropriate DBS and reference checks are undertaken according to Part Three of </w:t>
      </w:r>
      <w:hyperlink r:id="rId77">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KCSIE</w:t>
        </w:r>
      </w:hyperlink>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This section should be read in conjunction with our Safer Recruitment Policy  available here </w:t>
      </w:r>
      <w:hyperlink r:id="rId78">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https://www.sokeeducationtrust.co.uk/trust-policies</w:t>
        </w:r>
      </w:hyperlink>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br w:type="textWrapping"/>
      </w:r>
    </w:p>
    <w:p w:rsidR="00000000" w:rsidDel="00000000" w:rsidP="00000000" w:rsidRDefault="00000000" w:rsidRPr="00000000" w14:paraId="000001A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567" w:right="0" w:hanging="567"/>
        <w:jc w:val="left"/>
        <w:rPr>
          <w:smallCaps w:val="0"/>
          <w:strike w:val="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governing body and its committees will ensure that at least one of the persons who conducts an interview has completed safer recruitment training.</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br w:type="textWrapping"/>
      </w:r>
      <w:r w:rsidDel="00000000" w:rsidR="00000000" w:rsidRPr="00000000">
        <w:rPr>
          <w:rtl w:val="0"/>
        </w:rPr>
      </w:r>
    </w:p>
    <w:p w:rsidR="00000000" w:rsidDel="00000000" w:rsidP="00000000" w:rsidRDefault="00000000" w:rsidRPr="00000000" w14:paraId="000001A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200" w:before="0" w:line="276" w:lineRule="auto"/>
        <w:ind w:left="567" w:right="0" w:hanging="567"/>
        <w:jc w:val="left"/>
        <w:rPr>
          <w:smallCaps w:val="0"/>
          <w:strike w:val="0"/>
          <w:sz w:val="22"/>
          <w:szCs w:val="22"/>
          <w:highlight w:val="yellow"/>
          <w:u w:val="none"/>
          <w:vertAlign w:val="baseline"/>
        </w:rPr>
      </w:pPr>
      <w:r w:rsidDel="00000000" w:rsidR="00000000" w:rsidRPr="00000000">
        <w:rPr>
          <w:rFonts w:ascii="Calibri" w:cs="Calibri" w:eastAsia="Calibri" w:hAnsi="Calibri"/>
          <w:b w:val="1"/>
          <w:bCs w:val="1"/>
          <w:i w:val="0"/>
          <w:iCs w:val="0"/>
          <w:smallCaps w:val="0"/>
          <w:strike w:val="0"/>
          <w:color w:val="000000"/>
          <w:sz w:val="22"/>
          <w:szCs w:val="22"/>
          <w:highlight w:val="yellow"/>
          <w:u w:val="none"/>
          <w:vertAlign w:val="baseline"/>
          <w:rtl w:val="0"/>
        </w:rPr>
        <w:t xml:space="preserve">The following members of staff have undertaken Safer Recruitment training ………</w:t>
      </w:r>
      <w:r w:rsidDel="00000000" w:rsidR="00000000" w:rsidRPr="00000000">
        <w:rPr>
          <w:rtl w:val="0"/>
        </w:rPr>
      </w:r>
    </w:p>
    <w:p w:rsidR="00000000" w:rsidDel="00000000" w:rsidP="00000000" w:rsidRDefault="00000000" w:rsidRPr="00000000" w14:paraId="000001A4">
      <w:pPr>
        <w:ind w:left="567" w:right="-54" w:firstLine="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highlight w:val="yellow"/>
          <w:rtl w:val="0"/>
        </w:rPr>
        <w:t xml:space="preserve">[Include who has completed the Safer Recruitment training and when – including latest refresher date.]</w:t>
      </w:r>
      <w:r w:rsidDel="00000000" w:rsidR="00000000" w:rsidRPr="00000000">
        <w:rPr>
          <w:rtl w:val="0"/>
        </w:rPr>
      </w:r>
    </w:p>
    <w:p w:rsidR="00000000" w:rsidDel="00000000" w:rsidP="00000000" w:rsidRDefault="00000000" w:rsidRPr="00000000" w14:paraId="000001A5">
      <w:pPr>
        <w:tabs>
          <w:tab w:val="left" w:leader="none" w:pos="-720"/>
          <w:tab w:val="left" w:leader="none" w:pos="0"/>
        </w:tabs>
        <w:ind w:right="-54"/>
        <w:rPr>
          <w:rFonts w:ascii="Calibri" w:cs="Calibri" w:eastAsia="Calibri" w:hAnsi="Calibri"/>
          <w:i w:val="1"/>
          <w:iCs w:val="1"/>
          <w:color w:val="000000"/>
          <w:sz w:val="22"/>
          <w:szCs w:val="22"/>
        </w:rPr>
      </w:pPr>
      <w:r w:rsidDel="00000000" w:rsidR="00000000" w:rsidRPr="00000000">
        <w:rPr>
          <w:rtl w:val="0"/>
        </w:rPr>
      </w:r>
    </w:p>
    <w:p w:rsidR="00000000" w:rsidDel="00000000" w:rsidP="00000000" w:rsidRDefault="00000000" w:rsidRPr="00000000" w14:paraId="000001A6">
      <w:pPr>
        <w:pStyle w:val="Heading2"/>
        <w:tabs>
          <w:tab w:val="left" w:leader="none" w:pos="-720"/>
          <w:tab w:val="left" w:leader="none" w:pos="0"/>
        </w:tabs>
        <w:rPr>
          <w:rFonts w:ascii="Calibri" w:cs="Calibri" w:eastAsia="Calibri" w:hAnsi="Calibri"/>
        </w:rPr>
      </w:pPr>
      <w:bookmarkStart w:colFirst="0" w:colLast="0" w:name="_heading=h.2nnztdls0ah8" w:id="33"/>
      <w:bookmarkEnd w:id="33"/>
      <w:r w:rsidDel="00000000" w:rsidR="00000000" w:rsidRPr="00000000">
        <w:rPr>
          <w:rFonts w:ascii="Calibri" w:cs="Calibri" w:eastAsia="Calibri" w:hAnsi="Calibri"/>
          <w:rtl w:val="0"/>
        </w:rPr>
        <w:t xml:space="preserve">Allegations that may Meet the Harms Threshold (KCSIE Part Four, Section One)</w:t>
      </w:r>
    </w:p>
    <w:p w:rsidR="00000000" w:rsidDel="00000000" w:rsidP="00000000" w:rsidRDefault="00000000" w:rsidRPr="00000000" w14:paraId="000001A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100" w:line="276" w:lineRule="auto"/>
        <w:ind w:left="567" w:right="0" w:hanging="567"/>
        <w:jc w:val="left"/>
        <w:rPr>
          <w:smallCaps w:val="0"/>
          <w:strike w:val="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Any allegation of abuse made against any person in paid or unpaid capacity that meets the harms threshold as set out in </w:t>
      </w:r>
      <w:hyperlink r:id="rId79">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KCSIE</w:t>
        </w:r>
      </w:hyperlink>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Part Four, Section One, will be reported straight away to the Head Teacher.</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br w:type="textWrapping"/>
      </w:r>
    </w:p>
    <w:p w:rsidR="00000000" w:rsidDel="00000000" w:rsidP="00000000" w:rsidRDefault="00000000" w:rsidRPr="00000000" w14:paraId="000001A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567" w:right="0" w:hanging="567"/>
        <w:jc w:val="left"/>
        <w:rPr>
          <w:smallCaps w:val="0"/>
          <w:strike w:val="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 cases where the Head Teacher is the subject of an allegation, it will be reported to the Chair of Local Assurance Committee </w:t>
      </w: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who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must follow the procedures set out in Part Four of </w:t>
      </w:r>
      <w:hyperlink r:id="rId80">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KCSIE</w:t>
        </w:r>
      </w:hyperlink>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t>
      </w: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br w:type="textWrapping"/>
      </w:r>
      <w:r w:rsidDel="00000000" w:rsidR="00000000" w:rsidRPr="00000000">
        <w:rPr>
          <w:rtl w:val="0"/>
        </w:rPr>
      </w:r>
    </w:p>
    <w:p w:rsidR="00000000" w:rsidDel="00000000" w:rsidP="00000000" w:rsidRDefault="00000000" w:rsidRPr="00000000" w14:paraId="000001A9">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567" w:right="0" w:hanging="567"/>
        <w:jc w:val="left"/>
        <w:rPr>
          <w:smallCaps w:val="0"/>
          <w:strike w:val="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The Headteacher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will consult with the Local Authority Designated Officer (LADO) in the event of an allegation being made and adhere to the relevant procedures set out in </w:t>
      </w:r>
      <w:hyperlink r:id="rId81">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KCSIE</w:t>
        </w:r>
      </w:hyperlink>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Part Four and the setting’s HR Policies as well as seek advice from their HR provider.</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br w:type="textWrapping"/>
      </w:r>
      <w:r w:rsidDel="00000000" w:rsidR="00000000" w:rsidRPr="00000000">
        <w:rPr>
          <w:rtl w:val="0"/>
        </w:rPr>
      </w:r>
    </w:p>
    <w:p w:rsidR="00000000" w:rsidDel="00000000" w:rsidP="00000000" w:rsidRDefault="00000000" w:rsidRPr="00000000" w14:paraId="000001A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567" w:right="0" w:hanging="567"/>
        <w:jc w:val="left"/>
        <w:rPr>
          <w:smallCaps w:val="0"/>
          <w:strike w:val="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Headteacher (Chair of Local Assurance Committee where the allegation is about the Headteacher) will ensure that all allegations are reported to the LADO within one working day.  The LADO will advise on all further action to be taken.  </w:t>
        <w:br w:type="textWrapping"/>
      </w:r>
    </w:p>
    <w:p w:rsidR="00000000" w:rsidDel="00000000" w:rsidP="00000000" w:rsidRDefault="00000000" w:rsidRPr="00000000" w14:paraId="000001AB">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567" w:right="0" w:hanging="567"/>
        <w:jc w:val="left"/>
        <w:rPr>
          <w:smallCaps w:val="0"/>
          <w:strike w:val="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Before contacting the LADO, </w:t>
      </w: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the school will use the guidance chart found in </w:t>
      </w:r>
      <w:r w:rsidDel="00000000" w:rsidR="00000000" w:rsidRPr="00000000">
        <w:rPr>
          <w:rFonts w:ascii="Calibri" w:cs="Calibri" w:eastAsia="Calibri" w:hAnsi="Calibri"/>
          <w:b w:val="0"/>
          <w:bCs w:val="0"/>
          <w:i w:val="0"/>
          <w:iCs w:val="0"/>
          <w:smallCaps w:val="0"/>
          <w:strike w:val="0"/>
          <w:color w:val="0070c0"/>
          <w:sz w:val="22"/>
          <w:szCs w:val="22"/>
          <w:u w:val="single"/>
          <w:shd w:fill="auto" w:val="clear"/>
          <w:vertAlign w:val="baseline"/>
          <w:rtl w:val="0"/>
        </w:rPr>
        <w:t xml:space="preserve">Appendix A - Dealing With Allegations Or Concerns About An Adult Working With Children</w:t>
      </w:r>
      <w:r w:rsidDel="00000000" w:rsidR="00000000" w:rsidRPr="00000000">
        <w:rPr>
          <w:rFonts w:ascii="Calibri" w:cs="Calibri" w:eastAsia="Calibri" w:hAnsi="Calibri"/>
          <w:b w:val="0"/>
          <w:bCs w:val="0"/>
          <w:i w:val="0"/>
          <w:iCs w:val="0"/>
          <w:smallCaps w:val="0"/>
          <w:strike w:val="0"/>
          <w:color w:val="0070c0"/>
          <w:sz w:val="22"/>
          <w:szCs w:val="22"/>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to support their decision-making. </w:t>
        <w:br w:type="textWrapping"/>
      </w:r>
    </w:p>
    <w:p w:rsidR="00000000" w:rsidDel="00000000" w:rsidP="00000000" w:rsidRDefault="00000000" w:rsidRPr="00000000" w14:paraId="000001AC">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567" w:right="0" w:hanging="567"/>
        <w:jc w:val="left"/>
        <w:rPr>
          <w:smallCaps w:val="0"/>
          <w:strike w:val="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If the school identifies that a child has been harmed, may be at risk of harm, or requires an immediate safeguarding response, the DSL (or deputy) will make a referral to the LADO, Children's Social Care and the police without delay, as appropriate.</w:t>
        <w:br w:type="textWrapping"/>
      </w:r>
    </w:p>
    <w:p w:rsidR="00000000" w:rsidDel="00000000" w:rsidP="00000000" w:rsidRDefault="00000000" w:rsidRPr="00000000" w14:paraId="000001A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567" w:right="0" w:hanging="567"/>
        <w:jc w:val="left"/>
        <w:rPr>
          <w:smallCaps w:val="0"/>
          <w:strike w:val="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We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will use the local </w:t>
      </w:r>
      <w:hyperlink r:id="rId82">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LADO Procedures</w:t>
        </w:r>
      </w:hyperlink>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set out by the </w:t>
      </w:r>
      <w:hyperlink r:id="rId83">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Cambridgeshire &amp; Peterborough Safeguarding Partnership Board</w:t>
        </w:r>
      </w:hyperlink>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br w:type="textWrapping"/>
      </w:r>
    </w:p>
    <w:p w:rsidR="00000000" w:rsidDel="00000000" w:rsidP="00000000" w:rsidRDefault="00000000" w:rsidRPr="00000000" w14:paraId="000001AE">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200" w:before="0" w:line="276" w:lineRule="auto"/>
        <w:ind w:left="567" w:right="0" w:hanging="567"/>
        <w:jc w:val="left"/>
        <w:rPr>
          <w:smallCaps w:val="0"/>
          <w:strike w:val="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We will follow the duty of care set out on page 111 of </w:t>
      </w:r>
      <w:hyperlink r:id="rId84">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KCSIE</w:t>
        </w:r>
      </w:hyperlink>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 regarding the welfare of those involved.</w:t>
        <w:br w:type="textWrapping"/>
      </w:r>
    </w:p>
    <w:p w:rsidR="00000000" w:rsidDel="00000000" w:rsidP="00000000" w:rsidRDefault="00000000" w:rsidRPr="00000000" w14:paraId="000001AF">
      <w:pPr>
        <w:pStyle w:val="Heading2"/>
        <w:tabs>
          <w:tab w:val="left" w:leader="none" w:pos="-720"/>
          <w:tab w:val="left" w:leader="none" w:pos="0"/>
        </w:tabs>
        <w:rPr>
          <w:rFonts w:ascii="Calibri" w:cs="Calibri" w:eastAsia="Calibri" w:hAnsi="Calibri"/>
        </w:rPr>
      </w:pPr>
      <w:bookmarkStart w:colFirst="0" w:colLast="0" w:name="_heading=h.j4dl8f8coc9" w:id="34"/>
      <w:bookmarkEnd w:id="34"/>
      <w:r w:rsidDel="00000000" w:rsidR="00000000" w:rsidRPr="00000000">
        <w:rPr>
          <w:rFonts w:ascii="Calibri" w:cs="Calibri" w:eastAsia="Calibri" w:hAnsi="Calibri"/>
          <w:rtl w:val="0"/>
        </w:rPr>
        <w:t xml:space="preserve">Concerns that do not Meet the Harms Threshold</w:t>
      </w:r>
    </w:p>
    <w:p w:rsidR="00000000" w:rsidDel="00000000" w:rsidP="00000000" w:rsidRDefault="00000000" w:rsidRPr="00000000" w14:paraId="000001B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100" w:line="276" w:lineRule="auto"/>
        <w:ind w:left="567" w:right="0" w:hanging="567"/>
        <w:jc w:val="left"/>
        <w:rPr>
          <w:smallCaps w:val="0"/>
          <w:strike w:val="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Low level concerns that do not meet the harms threshold should be reported to the Headteacher.  The term low level does not mean that it is insignificant, it means that the behaviour towards a child does not meet the harms test.</w:t>
        <w:br w:type="textWrapping"/>
      </w:r>
    </w:p>
    <w:p w:rsidR="00000000" w:rsidDel="00000000" w:rsidP="00000000" w:rsidRDefault="00000000" w:rsidRPr="00000000" w14:paraId="000001B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567" w:right="0" w:hanging="567"/>
        <w:jc w:val="left"/>
        <w:rPr>
          <w:smallCaps w:val="0"/>
          <w:strike w:val="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 cases where the Head Teacher or Principal is the subject of an allegation, it will be reported to the</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Chair of the Local Assurance Committee who will</w:t>
      </w: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follow the procedures set out in Part Four, Section Two of </w:t>
      </w:r>
      <w:hyperlink r:id="rId85">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KCSIE</w:t>
        </w:r>
      </w:hyperlink>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t>
      </w:r>
      <w:r w:rsidDel="00000000" w:rsidR="00000000" w:rsidRPr="00000000">
        <w:rPr>
          <w:rFonts w:ascii="Calibri" w:cs="Calibri" w:eastAsia="Calibri" w:hAnsi="Calibri"/>
          <w:b w:val="0"/>
          <w:bCs w:val="0"/>
          <w:i w:val="0"/>
          <w:iCs w:val="0"/>
          <w:smallCaps w:val="0"/>
          <w:strike w:val="0"/>
          <w:color w:val="ff0000"/>
          <w:sz w:val="22"/>
          <w:szCs w:val="22"/>
          <w:u w:val="none"/>
          <w:shd w:fill="auto" w:val="clear"/>
          <w:vertAlign w:val="baseline"/>
          <w:rtl w:val="0"/>
        </w:rPr>
        <w:br w:type="textWrapping"/>
      </w:r>
    </w:p>
    <w:p w:rsidR="00000000" w:rsidDel="00000000" w:rsidP="00000000" w:rsidRDefault="00000000" w:rsidRPr="00000000" w14:paraId="000001B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567" w:right="0" w:hanging="567"/>
        <w:jc w:val="left"/>
        <w:rPr>
          <w:smallCaps w:val="0"/>
          <w:strike w:val="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As good practice governing bodies and its committees should set out their low level concerns policy within their Staff Code of Conduct policy </w:t>
      </w:r>
      <w:hyperlink r:id="rId86">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https://www.sokeeducationtrust.co.uk/trust-policies</w:t>
        </w:r>
      </w:hyperlink>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d0d0d"/>
          <w:sz w:val="22"/>
          <w:szCs w:val="22"/>
          <w:highlight w:val="yellow"/>
          <w:u w:val="none"/>
          <w:vertAlign w:val="baseline"/>
          <w:rtl w:val="0"/>
        </w:rPr>
        <w:br w:type="textWrapping"/>
      </w:r>
      <w:r w:rsidDel="00000000" w:rsidR="00000000" w:rsidRPr="00000000">
        <w:rPr>
          <w:rtl w:val="0"/>
        </w:rPr>
      </w:r>
    </w:p>
    <w:p w:rsidR="00000000" w:rsidDel="00000000" w:rsidP="00000000" w:rsidRDefault="00000000" w:rsidRPr="00000000" w14:paraId="000001B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567" w:right="0" w:hanging="567"/>
        <w:jc w:val="left"/>
        <w:rPr>
          <w:smallCaps w:val="0"/>
          <w:strike w:val="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All low-level concerns should be recorded in writing.  The record should include details of the concern, the context in which the concern arose and action taken.  The name of the individual sharing their concerns should also be noted, if the individual wishes to remain anonymous then that should be respected as far as reasonably possible.</w:t>
      </w: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br w:type="textWrapping"/>
      </w:r>
      <w:r w:rsidDel="00000000" w:rsidR="00000000" w:rsidRPr="00000000">
        <w:rPr>
          <w:rtl w:val="0"/>
        </w:rPr>
      </w:r>
    </w:p>
    <w:p w:rsidR="00000000" w:rsidDel="00000000" w:rsidP="00000000" w:rsidRDefault="00000000" w:rsidRPr="00000000" w14:paraId="000001B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567" w:right="0" w:hanging="567"/>
        <w:jc w:val="left"/>
        <w:rPr>
          <w:smallCaps w:val="0"/>
          <w:strike w:val="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All records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kept confidential, held securely and comply with the </w:t>
      </w:r>
      <w:hyperlink r:id="rId87">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Data Protection Act 2018</w:t>
        </w:r>
      </w:hyperlink>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and the </w:t>
      </w:r>
      <w:hyperlink r:id="rId88">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UK GDPR</w:t>
        </w:r>
      </w:hyperlink>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  Our data protection policies are found at </w:t>
      </w:r>
      <w:hyperlink r:id="rId89">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https://www.sokeeducationtrust.co.uk/trust-policies</w:t>
        </w:r>
      </w:hyperlink>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br w:type="textWrapping"/>
      </w:r>
      <w:r w:rsidDel="00000000" w:rsidR="00000000" w:rsidRPr="00000000">
        <w:rPr>
          <w:rtl w:val="0"/>
        </w:rPr>
      </w:r>
    </w:p>
    <w:p w:rsidR="00000000" w:rsidDel="00000000" w:rsidP="00000000" w:rsidRDefault="00000000" w:rsidRPr="00000000" w14:paraId="000001B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567" w:right="0" w:hanging="567"/>
        <w:jc w:val="left"/>
        <w:rPr>
          <w:smallCaps w:val="0"/>
          <w:strike w:val="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Soke Education Trust and al its schools will promote an open culture where concerns about adults working in or on behalf of any of our schools are addressed promptly and appropriately.  This helps identify inappropriate behaviour early, reduce the risk of abuse, and ensure all adults understand and follow professional boundaries, the setting’s ethos and values.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br w:type="textWrapping"/>
      </w:r>
    </w:p>
    <w:p w:rsidR="00000000" w:rsidDel="00000000" w:rsidP="00000000" w:rsidRDefault="00000000" w:rsidRPr="00000000" w14:paraId="000001B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567" w:right="0" w:hanging="567"/>
        <w:jc w:val="left"/>
        <w:rPr>
          <w:smallCaps w:val="0"/>
          <w:strike w:val="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Soke Education Trust and all its school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ensure that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all</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staff are aware of the need for maintaining appropriate and professional boundaries in their relationships with pupils, parents or carers as advised within the </w:t>
      </w:r>
      <w:hyperlink r:id="rId90">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Professional and Personnel Relationships Guidance</w:t>
        </w:r>
      </w:hyperlink>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Signed confirmation is required.</w:t>
      </w: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br w:type="textWrapping"/>
      </w:r>
      <w:r w:rsidDel="00000000" w:rsidR="00000000" w:rsidRPr="00000000">
        <w:rPr>
          <w:rtl w:val="0"/>
        </w:rPr>
      </w:r>
    </w:p>
    <w:p w:rsidR="00000000" w:rsidDel="00000000" w:rsidP="00000000" w:rsidRDefault="00000000" w:rsidRPr="00000000" w14:paraId="000001B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200" w:before="0" w:line="276" w:lineRule="auto"/>
        <w:ind w:left="567" w:right="0" w:hanging="567"/>
        <w:jc w:val="left"/>
        <w:rPr>
          <w:smallCaps w:val="0"/>
          <w:strike w:val="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Soke Education Trust and all its schools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will ensure that staff, supply staff and volunteers are aware that sexual relationships with pupils aged under 18 are unlawful and could result in legal proceedings taken against them under the </w:t>
      </w:r>
      <w:hyperlink r:id="rId91">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Sexual Offences Act 2003</w:t>
        </w:r>
      </w:hyperlink>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(Abuse of Position of Trust). </w:t>
      </w:r>
    </w:p>
    <w:p w:rsidR="00000000" w:rsidDel="00000000" w:rsidP="00000000" w:rsidRDefault="00000000" w:rsidRPr="00000000" w14:paraId="000001B8">
      <w:pPr>
        <w:tabs>
          <w:tab w:val="left" w:leader="none" w:pos="-720"/>
          <w:tab w:val="left" w:leader="none" w:pos="0"/>
          <w:tab w:val="left" w:leader="none" w:pos="720"/>
        </w:tabs>
        <w:ind w:right="-54"/>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1B9">
      <w:pPr>
        <w:pStyle w:val="Heading1"/>
        <w:rPr>
          <w:rFonts w:ascii="Calibri" w:cs="Calibri" w:eastAsia="Calibri" w:hAnsi="Calibri"/>
          <w:sz w:val="22"/>
          <w:szCs w:val="22"/>
        </w:rPr>
      </w:pPr>
      <w:bookmarkStart w:colFirst="0" w:colLast="0" w:name="_heading=h.eczr67lcmcdq" w:id="35"/>
      <w:bookmarkEnd w:id="35"/>
      <w:r w:rsidDel="00000000" w:rsidR="00000000" w:rsidRPr="00000000">
        <w:rPr>
          <w:rFonts w:ascii="Calibri" w:cs="Calibri" w:eastAsia="Calibri" w:hAnsi="Calibri"/>
          <w:sz w:val="22"/>
          <w:szCs w:val="22"/>
          <w:rtl w:val="0"/>
        </w:rPr>
        <w:t xml:space="preserve">Other Related Policies and Procedures</w:t>
      </w:r>
    </w:p>
    <w:p w:rsidR="00000000" w:rsidDel="00000000" w:rsidP="00000000" w:rsidRDefault="00000000" w:rsidRPr="00000000" w14:paraId="000001B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100" w:line="276" w:lineRule="auto"/>
        <w:ind w:left="567" w:right="0" w:hanging="567"/>
        <w:jc w:val="left"/>
        <w:rPr>
          <w:smallCaps w:val="0"/>
          <w:strike w:val="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See the </w:t>
      </w:r>
      <w:r w:rsidDel="00000000" w:rsidR="00000000" w:rsidRPr="00000000">
        <w:rPr>
          <w:rFonts w:ascii="Calibri" w:cs="Calibri" w:eastAsia="Calibri" w:hAnsi="Calibri"/>
          <w:b w:val="0"/>
          <w:bCs w:val="0"/>
          <w:i w:val="0"/>
          <w:iCs w:val="0"/>
          <w:smallCaps w:val="0"/>
          <w:strike w:val="0"/>
          <w:color w:val="0070c0"/>
          <w:sz w:val="22"/>
          <w:szCs w:val="22"/>
          <w:u w:val="single"/>
          <w:shd w:fill="auto" w:val="clear"/>
          <w:vertAlign w:val="baseline"/>
          <w:rtl w:val="0"/>
        </w:rPr>
        <w:t xml:space="preserve">Context</w:t>
      </w:r>
      <w:r w:rsidDel="00000000" w:rsidR="00000000" w:rsidRPr="00000000">
        <w:rPr>
          <w:rFonts w:ascii="Calibri" w:cs="Calibri" w:eastAsia="Calibri" w:hAnsi="Calibri"/>
          <w:b w:val="0"/>
          <w:bCs w:val="0"/>
          <w:i w:val="0"/>
          <w:iCs w:val="0"/>
          <w:smallCaps w:val="0"/>
          <w:strike w:val="0"/>
          <w:color w:val="0e2841"/>
          <w:sz w:val="22"/>
          <w:szCs w:val="22"/>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section for the list and links to relevant policies.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br w:type="textWrapping"/>
      </w:r>
      <w:r w:rsidDel="00000000" w:rsidR="00000000" w:rsidRPr="00000000">
        <w:rPr>
          <w:rtl w:val="0"/>
        </w:rPr>
      </w:r>
    </w:p>
    <w:p w:rsidR="00000000" w:rsidDel="00000000" w:rsidP="00000000" w:rsidRDefault="00000000" w:rsidRPr="00000000" w14:paraId="000001BB">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200" w:before="0" w:line="276" w:lineRule="auto"/>
        <w:ind w:left="567" w:right="0" w:hanging="567"/>
        <w:jc w:val="left"/>
        <w:rPr>
          <w:smallCaps w:val="0"/>
          <w:strike w:val="0"/>
          <w:sz w:val="22"/>
          <w:szCs w:val="22"/>
          <w:highlight w:val="yellow"/>
          <w:u w:val="none"/>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All the schools who are part of Soke Education Trust have a Whole-School Allergy Policy for supporting children with medical conditions. This is displayed on the school website in accordance with section 34 of the </w:t>
      </w:r>
      <w:hyperlink r:id="rId92">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Children’s Wellbeing and Schools Act 2026</w:t>
        </w:r>
      </w:hyperlink>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 </w:t>
      </w:r>
      <w:hyperlink r:id="rId93">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Allergy safety in schools statutory guidance</w:t>
        </w:r>
      </w:hyperlink>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 </w:t>
      </w:r>
      <w:hyperlink r:id="rId94">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Stronger protections for children with allergies in school</w:t>
        </w:r>
      </w:hyperlink>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1BC">
      <w:pPr>
        <w:tabs>
          <w:tab w:val="left" w:leader="none" w:pos="-720"/>
          <w:tab w:val="left" w:leader="none" w:pos="0"/>
        </w:tabs>
        <w:ind w:right="-54"/>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1BD">
      <w:pPr>
        <w:pStyle w:val="Heading1"/>
        <w:rPr>
          <w:rFonts w:ascii="Calibri" w:cs="Calibri" w:eastAsia="Calibri" w:hAnsi="Calibri"/>
          <w:sz w:val="22"/>
          <w:szCs w:val="22"/>
        </w:rPr>
      </w:pPr>
      <w:bookmarkStart w:colFirst="0" w:colLast="0" w:name="_heading=h.izkgxtwp94yx" w:id="36"/>
      <w:bookmarkEnd w:id="36"/>
      <w:r w:rsidDel="00000000" w:rsidR="00000000" w:rsidRPr="00000000">
        <w:rPr>
          <w:rFonts w:ascii="Calibri" w:cs="Calibri" w:eastAsia="Calibri" w:hAnsi="Calibri"/>
          <w:sz w:val="22"/>
          <w:szCs w:val="22"/>
          <w:rtl w:val="0"/>
        </w:rPr>
        <w:t xml:space="preserve">Governing Body Safeguarding Responsibilities</w:t>
      </w:r>
    </w:p>
    <w:p w:rsidR="00000000" w:rsidDel="00000000" w:rsidP="00000000" w:rsidRDefault="00000000" w:rsidRPr="00000000" w14:paraId="000001BE">
      <w:pPr>
        <w:pStyle w:val="Heading2"/>
        <w:tabs>
          <w:tab w:val="left" w:leader="none" w:pos="-720"/>
          <w:tab w:val="left" w:leader="none" w:pos="0"/>
        </w:tabs>
        <w:rPr>
          <w:rFonts w:ascii="Calibri" w:cs="Calibri" w:eastAsia="Calibri" w:hAnsi="Calibri"/>
        </w:rPr>
      </w:pPr>
      <w:bookmarkStart w:colFirst="0" w:colLast="0" w:name="_heading=h.otr9gi3xc5j9" w:id="37"/>
      <w:bookmarkEnd w:id="37"/>
      <w:r w:rsidDel="00000000" w:rsidR="00000000" w:rsidRPr="00000000">
        <w:rPr>
          <w:rFonts w:ascii="Calibri" w:cs="Calibri" w:eastAsia="Calibri" w:hAnsi="Calibri"/>
          <w:rtl w:val="0"/>
        </w:rPr>
        <w:t xml:space="preserve">Use of Setting Premises for Non-Setting Activities</w:t>
      </w:r>
    </w:p>
    <w:p w:rsidR="00000000" w:rsidDel="00000000" w:rsidP="00000000" w:rsidRDefault="00000000" w:rsidRPr="00000000" w14:paraId="000001B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100" w:line="276" w:lineRule="auto"/>
        <w:ind w:left="567" w:right="0" w:hanging="567"/>
        <w:jc w:val="left"/>
        <w:rPr>
          <w:smallCaps w:val="0"/>
          <w:strike w:val="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Where the governing body and its committees provide extended facilities or before or after setting activities directly under the supervision or management of setting staff, the setting’s arrangements for safeguarding as written in this policy shall apply. </w:t>
        <w:br w:type="textWrapping"/>
      </w:r>
    </w:p>
    <w:p w:rsidR="00000000" w:rsidDel="00000000" w:rsidP="00000000" w:rsidRDefault="00000000" w:rsidRPr="00000000" w14:paraId="000001C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567" w:right="0" w:hanging="567"/>
        <w:jc w:val="left"/>
        <w:rPr>
          <w:smallCaps w:val="0"/>
          <w:strike w:val="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Where services or activities are provided separately by another organisation or individual, either on or off setting site, the governing body and its committees will seek assurance that they have appropriate policies and procedures in place to keep children safe and there are arrangements to liaise with the setting on these matters where appropriate. </w:t>
        <w:br w:type="textWrapping"/>
      </w:r>
    </w:p>
    <w:p w:rsidR="00000000" w:rsidDel="00000000" w:rsidP="00000000" w:rsidRDefault="00000000" w:rsidRPr="00000000" w14:paraId="000001C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200" w:before="0" w:line="276" w:lineRule="auto"/>
        <w:ind w:left="567" w:right="0" w:hanging="567"/>
        <w:jc w:val="left"/>
        <w:rPr>
          <w:smallCaps w:val="0"/>
          <w:strike w:val="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w:t>
      </w: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governing body and its committees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will use the guidance on </w:t>
      </w:r>
      <w:hyperlink r:id="rId95">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After-school clubs, community activities, and tuition - safeguarding guidance for providers</w:t>
        </w:r>
      </w:hyperlink>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t>
      </w:r>
      <w:r w:rsidDel="00000000" w:rsidR="00000000" w:rsidRPr="00000000">
        <w:rPr>
          <w:rFonts w:ascii="Calibri" w:cs="Calibri" w:eastAsia="Calibri" w:hAnsi="Calibri"/>
          <w:b w:val="0"/>
          <w:bCs w:val="0"/>
          <w:i w:val="0"/>
          <w:iCs w:val="0"/>
          <w:smallCaps w:val="0"/>
          <w:strike w:val="0"/>
          <w:color w:val="ff0000"/>
          <w:sz w:val="22"/>
          <w:szCs w:val="22"/>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which details the safeguarding arrangements that settings should expect these providers to have in place.</w:t>
        <w:br w:type="textWrapping"/>
      </w:r>
    </w:p>
    <w:p w:rsidR="00000000" w:rsidDel="00000000" w:rsidP="00000000" w:rsidRDefault="00000000" w:rsidRPr="00000000" w14:paraId="000001C2">
      <w:pPr>
        <w:pStyle w:val="Heading1"/>
        <w:rPr>
          <w:rFonts w:ascii="Calibri" w:cs="Calibri" w:eastAsia="Calibri" w:hAnsi="Calibri"/>
          <w:sz w:val="22"/>
          <w:szCs w:val="22"/>
        </w:rPr>
      </w:pPr>
      <w:bookmarkStart w:colFirst="0" w:colLast="0" w:name="_heading=h.ogb9l45wx2wj" w:id="38"/>
      <w:bookmarkEnd w:id="38"/>
      <w:r w:rsidDel="00000000" w:rsidR="00000000" w:rsidRPr="00000000">
        <w:rPr>
          <w:rFonts w:ascii="Calibri" w:cs="Calibri" w:eastAsia="Calibri" w:hAnsi="Calibri"/>
          <w:sz w:val="22"/>
          <w:szCs w:val="22"/>
          <w:rtl w:val="0"/>
        </w:rPr>
        <w:t xml:space="preserve">Definitions</w:t>
      </w:r>
    </w:p>
    <w:p w:rsidR="00000000" w:rsidDel="00000000" w:rsidP="00000000" w:rsidRDefault="00000000" w:rsidRPr="00000000" w14:paraId="000001C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200" w:before="100" w:line="276" w:lineRule="auto"/>
        <w:ind w:left="567" w:right="0" w:hanging="567"/>
        <w:jc w:val="left"/>
        <w:rPr>
          <w:smallCaps w:val="0"/>
          <w:strike w:val="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Terms and definitions used in this policy:</w:t>
      </w:r>
    </w:p>
    <w:tbl>
      <w:tblPr>
        <w:tblStyle w:val="Table4"/>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508"/>
        <w:gridCol w:w="4508"/>
        <w:tblGridChange w:id="0">
          <w:tblGrid>
            <w:gridCol w:w="4508"/>
            <w:gridCol w:w="4508"/>
          </w:tblGrid>
        </w:tblGridChange>
      </w:tblGrid>
      <w:tr>
        <w:trPr>
          <w:cantSplit w:val="0"/>
          <w:tblHeader w:val="0"/>
        </w:trPr>
        <w:tc>
          <w:tcPr>
            <w:shd w:fill="c1f0c8" w:val="clear"/>
          </w:tcPr>
          <w:p w:rsidR="00000000" w:rsidDel="00000000" w:rsidP="00000000" w:rsidRDefault="00000000" w:rsidRPr="00000000" w14:paraId="000001C4">
            <w:pPr>
              <w:spacing w:after="0" w:before="0" w:lineRule="auto"/>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Term</w:t>
            </w:r>
          </w:p>
        </w:tc>
        <w:tc>
          <w:tcPr>
            <w:shd w:fill="c1f0c8" w:val="clear"/>
          </w:tcPr>
          <w:p w:rsidR="00000000" w:rsidDel="00000000" w:rsidP="00000000" w:rsidRDefault="00000000" w:rsidRPr="00000000" w14:paraId="000001C5">
            <w:pPr>
              <w:spacing w:after="0" w:before="0" w:lineRule="auto"/>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Definition</w:t>
            </w:r>
          </w:p>
        </w:tc>
      </w:tr>
      <w:tr>
        <w:trPr>
          <w:cantSplit w:val="0"/>
          <w:tblHeader w:val="0"/>
        </w:trPr>
        <w:tc>
          <w:tcPr/>
          <w:p w:rsidR="00000000" w:rsidDel="00000000" w:rsidP="00000000" w:rsidRDefault="00000000" w:rsidRPr="00000000" w14:paraId="000001C6">
            <w:pPr>
              <w:spacing w:after="0" w:before="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SRO</w:t>
            </w:r>
          </w:p>
        </w:tc>
        <w:tc>
          <w:tcPr/>
          <w:p w:rsidR="00000000" w:rsidDel="00000000" w:rsidP="00000000" w:rsidRDefault="00000000" w:rsidRPr="00000000" w14:paraId="000001C7">
            <w:pPr>
              <w:spacing w:after="0" w:before="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Senior Responsible Officer</w:t>
            </w:r>
          </w:p>
        </w:tc>
      </w:tr>
      <w:tr>
        <w:trPr>
          <w:cantSplit w:val="0"/>
          <w:trHeight w:val="300" w:hRule="atLeast"/>
          <w:tblHeader w:val="0"/>
        </w:trPr>
        <w:tc>
          <w:tcPr/>
          <w:p w:rsidR="00000000" w:rsidDel="00000000" w:rsidP="00000000" w:rsidRDefault="00000000" w:rsidRPr="00000000" w14:paraId="000001C8">
            <w:pPr>
              <w:spacing w:after="0" w:before="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PCC</w:t>
            </w:r>
          </w:p>
        </w:tc>
        <w:tc>
          <w:tcPr/>
          <w:p w:rsidR="00000000" w:rsidDel="00000000" w:rsidP="00000000" w:rsidRDefault="00000000" w:rsidRPr="00000000" w14:paraId="000001C9">
            <w:pPr>
              <w:spacing w:after="0" w:before="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Peterborough City Council</w:t>
            </w:r>
          </w:p>
        </w:tc>
      </w:tr>
      <w:tr>
        <w:trPr>
          <w:cantSplit w:val="0"/>
          <w:trHeight w:val="300" w:hRule="atLeast"/>
          <w:tblHeader w:val="0"/>
        </w:trPr>
        <w:tc>
          <w:tcPr/>
          <w:p w:rsidR="00000000" w:rsidDel="00000000" w:rsidP="00000000" w:rsidRDefault="00000000" w:rsidRPr="00000000" w14:paraId="000001CA">
            <w:pPr>
              <w:spacing w:after="0" w:before="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CCC</w:t>
            </w:r>
          </w:p>
        </w:tc>
        <w:tc>
          <w:tcPr/>
          <w:p w:rsidR="00000000" w:rsidDel="00000000" w:rsidP="00000000" w:rsidRDefault="00000000" w:rsidRPr="00000000" w14:paraId="000001CB">
            <w:pPr>
              <w:spacing w:after="0" w:before="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Cambridgeshire County Council</w:t>
            </w:r>
          </w:p>
        </w:tc>
      </w:tr>
      <w:tr>
        <w:trPr>
          <w:cantSplit w:val="0"/>
          <w:trHeight w:val="300" w:hRule="atLeast"/>
          <w:tblHeader w:val="0"/>
        </w:trPr>
        <w:tc>
          <w:tcPr/>
          <w:p w:rsidR="00000000" w:rsidDel="00000000" w:rsidP="00000000" w:rsidRDefault="00000000" w:rsidRPr="00000000" w14:paraId="000001CC">
            <w:pPr>
              <w:spacing w:after="0" w:before="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DSL</w:t>
            </w:r>
          </w:p>
        </w:tc>
        <w:tc>
          <w:tcPr/>
          <w:p w:rsidR="00000000" w:rsidDel="00000000" w:rsidP="00000000" w:rsidRDefault="00000000" w:rsidRPr="00000000" w14:paraId="000001CD">
            <w:pPr>
              <w:spacing w:after="0" w:before="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Designated Safeguarding Lead</w:t>
            </w:r>
          </w:p>
        </w:tc>
      </w:tr>
      <w:tr>
        <w:trPr>
          <w:cantSplit w:val="0"/>
          <w:trHeight w:val="300" w:hRule="atLeast"/>
          <w:tblHeader w:val="0"/>
        </w:trPr>
        <w:tc>
          <w:tcPr/>
          <w:p w:rsidR="00000000" w:rsidDel="00000000" w:rsidP="00000000" w:rsidRDefault="00000000" w:rsidRPr="00000000" w14:paraId="000001CE">
            <w:pPr>
              <w:spacing w:after="0" w:before="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DDSL</w:t>
            </w:r>
          </w:p>
        </w:tc>
        <w:tc>
          <w:tcPr/>
          <w:p w:rsidR="00000000" w:rsidDel="00000000" w:rsidP="00000000" w:rsidRDefault="00000000" w:rsidRPr="00000000" w14:paraId="000001CF">
            <w:pPr>
              <w:spacing w:after="0" w:before="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Deputy Designated Safeguarding Lead</w:t>
            </w:r>
          </w:p>
        </w:tc>
      </w:tr>
      <w:tr>
        <w:trPr>
          <w:cantSplit w:val="0"/>
          <w:trHeight w:val="300" w:hRule="atLeast"/>
          <w:tblHeader w:val="0"/>
        </w:trPr>
        <w:tc>
          <w:tcPr/>
          <w:p w:rsidR="00000000" w:rsidDel="00000000" w:rsidP="00000000" w:rsidRDefault="00000000" w:rsidRPr="00000000" w14:paraId="000001D0">
            <w:pPr>
              <w:spacing w:after="0" w:before="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SEND</w:t>
            </w:r>
          </w:p>
        </w:tc>
        <w:tc>
          <w:tcPr/>
          <w:p w:rsidR="00000000" w:rsidDel="00000000" w:rsidP="00000000" w:rsidRDefault="00000000" w:rsidRPr="00000000" w14:paraId="000001D1">
            <w:pPr>
              <w:spacing w:after="0" w:before="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Special Educational Needs and Disabilities</w:t>
            </w:r>
          </w:p>
        </w:tc>
      </w:tr>
      <w:tr>
        <w:trPr>
          <w:cantSplit w:val="0"/>
          <w:trHeight w:val="300" w:hRule="atLeast"/>
          <w:tblHeader w:val="0"/>
        </w:trPr>
        <w:tc>
          <w:tcPr/>
          <w:p w:rsidR="00000000" w:rsidDel="00000000" w:rsidP="00000000" w:rsidRDefault="00000000" w:rsidRPr="00000000" w14:paraId="000001D2">
            <w:pPr>
              <w:spacing w:after="0" w:before="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CSE</w:t>
            </w:r>
          </w:p>
        </w:tc>
        <w:tc>
          <w:tcPr/>
          <w:p w:rsidR="00000000" w:rsidDel="00000000" w:rsidP="00000000" w:rsidRDefault="00000000" w:rsidRPr="00000000" w14:paraId="000001D3">
            <w:pPr>
              <w:spacing w:after="0" w:before="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Child Sexual Exploitation</w:t>
            </w:r>
          </w:p>
        </w:tc>
      </w:tr>
      <w:tr>
        <w:trPr>
          <w:cantSplit w:val="0"/>
          <w:trHeight w:val="300" w:hRule="atLeast"/>
          <w:tblHeader w:val="0"/>
        </w:trPr>
        <w:tc>
          <w:tcPr/>
          <w:p w:rsidR="00000000" w:rsidDel="00000000" w:rsidP="00000000" w:rsidRDefault="00000000" w:rsidRPr="00000000" w14:paraId="000001D4">
            <w:pPr>
              <w:spacing w:after="0" w:before="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FGM</w:t>
            </w:r>
          </w:p>
        </w:tc>
        <w:tc>
          <w:tcPr/>
          <w:p w:rsidR="00000000" w:rsidDel="00000000" w:rsidP="00000000" w:rsidRDefault="00000000" w:rsidRPr="00000000" w14:paraId="000001D5">
            <w:pPr>
              <w:spacing w:after="0" w:before="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Female Genital Mutilation</w:t>
            </w:r>
          </w:p>
        </w:tc>
      </w:tr>
      <w:tr>
        <w:trPr>
          <w:cantSplit w:val="0"/>
          <w:trHeight w:val="300" w:hRule="atLeast"/>
          <w:tblHeader w:val="0"/>
        </w:trPr>
        <w:tc>
          <w:tcPr/>
          <w:p w:rsidR="00000000" w:rsidDel="00000000" w:rsidP="00000000" w:rsidRDefault="00000000" w:rsidRPr="00000000" w14:paraId="000001D6">
            <w:pPr>
              <w:spacing w:after="0" w:before="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MARAC</w:t>
            </w:r>
          </w:p>
        </w:tc>
        <w:tc>
          <w:tcPr/>
          <w:p w:rsidR="00000000" w:rsidDel="00000000" w:rsidP="00000000" w:rsidRDefault="00000000" w:rsidRPr="00000000" w14:paraId="000001D7">
            <w:pPr>
              <w:spacing w:after="0" w:before="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Multi Agency Risk Assessment Conference</w:t>
            </w:r>
          </w:p>
        </w:tc>
      </w:tr>
      <w:tr>
        <w:trPr>
          <w:cantSplit w:val="0"/>
          <w:trHeight w:val="300" w:hRule="atLeast"/>
          <w:tblHeader w:val="0"/>
        </w:trPr>
        <w:tc>
          <w:tcPr/>
          <w:p w:rsidR="00000000" w:rsidDel="00000000" w:rsidP="00000000" w:rsidRDefault="00000000" w:rsidRPr="00000000" w14:paraId="000001D8">
            <w:pPr>
              <w:spacing w:after="0" w:before="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HBA</w:t>
            </w:r>
          </w:p>
        </w:tc>
        <w:tc>
          <w:tcPr/>
          <w:p w:rsidR="00000000" w:rsidDel="00000000" w:rsidP="00000000" w:rsidRDefault="00000000" w:rsidRPr="00000000" w14:paraId="000001D9">
            <w:pPr>
              <w:spacing w:after="0" w:before="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Honour Based Abuse</w:t>
            </w:r>
          </w:p>
        </w:tc>
      </w:tr>
      <w:tr>
        <w:trPr>
          <w:cantSplit w:val="0"/>
          <w:trHeight w:val="300" w:hRule="atLeast"/>
          <w:tblHeader w:val="0"/>
        </w:trPr>
        <w:tc>
          <w:tcPr/>
          <w:p w:rsidR="00000000" w:rsidDel="00000000" w:rsidP="00000000" w:rsidRDefault="00000000" w:rsidRPr="00000000" w14:paraId="000001DA">
            <w:pPr>
              <w:spacing w:after="0" w:before="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CCE</w:t>
            </w:r>
          </w:p>
        </w:tc>
        <w:tc>
          <w:tcPr/>
          <w:p w:rsidR="00000000" w:rsidDel="00000000" w:rsidP="00000000" w:rsidRDefault="00000000" w:rsidRPr="00000000" w14:paraId="000001DB">
            <w:pPr>
              <w:spacing w:after="0" w:before="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Child Criminal Exploitation</w:t>
            </w:r>
          </w:p>
        </w:tc>
      </w:tr>
      <w:tr>
        <w:trPr>
          <w:cantSplit w:val="0"/>
          <w:trHeight w:val="300" w:hRule="atLeast"/>
          <w:tblHeader w:val="0"/>
        </w:trPr>
        <w:tc>
          <w:tcPr/>
          <w:p w:rsidR="00000000" w:rsidDel="00000000" w:rsidP="00000000" w:rsidRDefault="00000000" w:rsidRPr="00000000" w14:paraId="000001DC">
            <w:pPr>
              <w:spacing w:after="0" w:before="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LADO</w:t>
            </w:r>
          </w:p>
        </w:tc>
        <w:tc>
          <w:tcPr/>
          <w:p w:rsidR="00000000" w:rsidDel="00000000" w:rsidP="00000000" w:rsidRDefault="00000000" w:rsidRPr="00000000" w14:paraId="000001DD">
            <w:pPr>
              <w:spacing w:after="0" w:before="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Local Authority Designated Officer</w:t>
            </w:r>
          </w:p>
        </w:tc>
      </w:tr>
      <w:tr>
        <w:trPr>
          <w:cantSplit w:val="0"/>
          <w:trHeight w:val="300" w:hRule="atLeast"/>
          <w:tblHeader w:val="0"/>
        </w:trPr>
        <w:tc>
          <w:tcPr/>
          <w:p w:rsidR="00000000" w:rsidDel="00000000" w:rsidP="00000000" w:rsidRDefault="00000000" w:rsidRPr="00000000" w14:paraId="000001DE">
            <w:pPr>
              <w:spacing w:after="0" w:before="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EYFS</w:t>
            </w:r>
          </w:p>
        </w:tc>
        <w:tc>
          <w:tcPr/>
          <w:p w:rsidR="00000000" w:rsidDel="00000000" w:rsidP="00000000" w:rsidRDefault="00000000" w:rsidRPr="00000000" w14:paraId="000001DF">
            <w:pPr>
              <w:spacing w:after="0" w:before="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Early Years Foundation Stage</w:t>
            </w:r>
          </w:p>
        </w:tc>
      </w:tr>
    </w:tbl>
    <w:p w:rsidR="00000000" w:rsidDel="00000000" w:rsidP="00000000" w:rsidRDefault="00000000" w:rsidRPr="00000000" w14:paraId="000001E0">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E1">
      <w:pPr>
        <w:pStyle w:val="Heading1"/>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Links to other policies and documents</w:t>
      </w:r>
    </w:p>
    <w:p w:rsidR="00000000" w:rsidDel="00000000" w:rsidP="00000000" w:rsidRDefault="00000000" w:rsidRPr="00000000" w14:paraId="000001E2">
      <w:pPr>
        <w:spacing w:after="0" w:before="0" w:line="240" w:lineRule="auto"/>
        <w:rPr>
          <w:rFonts w:ascii="Calibri" w:cs="Calibri" w:eastAsia="Calibri" w:hAnsi="Calibri"/>
          <w:color w:val="4ea72e"/>
          <w:sz w:val="22"/>
          <w:szCs w:val="22"/>
        </w:rPr>
      </w:pPr>
      <w:r w:rsidDel="00000000" w:rsidR="00000000" w:rsidRPr="00000000">
        <w:rPr>
          <w:rtl w:val="0"/>
        </w:rPr>
      </w:r>
    </w:p>
    <w:tbl>
      <w:tblPr>
        <w:tblStyle w:val="Table5"/>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547"/>
        <w:gridCol w:w="6469"/>
        <w:tblGridChange w:id="0">
          <w:tblGrid>
            <w:gridCol w:w="2547"/>
            <w:gridCol w:w="6469"/>
          </w:tblGrid>
        </w:tblGridChange>
      </w:tblGrid>
      <w:tr>
        <w:trPr>
          <w:cantSplit w:val="0"/>
          <w:tblHeader w:val="0"/>
        </w:trPr>
        <w:tc>
          <w:tcPr>
            <w:shd w:fill="c1f0c8" w:val="clear"/>
          </w:tcPr>
          <w:p w:rsidR="00000000" w:rsidDel="00000000" w:rsidP="00000000" w:rsidRDefault="00000000" w:rsidRPr="00000000" w14:paraId="000001E3">
            <w:pPr>
              <w:spacing w:after="0" w:before="0" w:lineRule="auto"/>
              <w:rPr>
                <w:rFonts w:ascii="Calibri" w:cs="Calibri" w:eastAsia="Calibri" w:hAnsi="Calibri"/>
                <w:b w:val="1"/>
                <w:bCs w:val="1"/>
                <w:color w:val="000000"/>
                <w:sz w:val="22"/>
                <w:szCs w:val="22"/>
              </w:rPr>
            </w:pPr>
            <w:r w:rsidDel="00000000" w:rsidR="00000000" w:rsidRPr="00000000">
              <w:rPr>
                <w:rFonts w:ascii="Calibri" w:cs="Calibri" w:eastAsia="Calibri" w:hAnsi="Calibri"/>
                <w:b w:val="1"/>
                <w:bCs w:val="1"/>
                <w:color w:val="000000"/>
                <w:sz w:val="22"/>
                <w:szCs w:val="22"/>
                <w:rtl w:val="0"/>
              </w:rPr>
              <w:t xml:space="preserve">Internal Documents</w:t>
            </w:r>
          </w:p>
          <w:p w:rsidR="00000000" w:rsidDel="00000000" w:rsidP="00000000" w:rsidRDefault="00000000" w:rsidRPr="00000000" w14:paraId="000001E4">
            <w:pPr>
              <w:spacing w:after="0" w:before="0" w:lineRule="auto"/>
              <w:rPr>
                <w:rFonts w:ascii="Calibri" w:cs="Calibri" w:eastAsia="Calibri" w:hAnsi="Calibri"/>
                <w:b w:val="1"/>
                <w:bCs w:val="1"/>
                <w:i w:val="1"/>
                <w:iCs w:val="1"/>
                <w:color w:val="000000"/>
                <w:sz w:val="22"/>
                <w:szCs w:val="22"/>
              </w:rPr>
            </w:pPr>
            <w:r w:rsidDel="00000000" w:rsidR="00000000" w:rsidRPr="00000000">
              <w:rPr>
                <w:rtl w:val="0"/>
              </w:rPr>
            </w:r>
          </w:p>
        </w:tc>
        <w:tc>
          <w:tcPr/>
          <w:p w:rsidR="00000000" w:rsidDel="00000000" w:rsidP="00000000" w:rsidRDefault="00000000" w:rsidRPr="00000000" w14:paraId="000001E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d0d0d"/>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Anti-bullying policy</w:t>
            </w:r>
          </w:p>
          <w:p w:rsidR="00000000" w:rsidDel="00000000" w:rsidP="00000000" w:rsidRDefault="00000000" w:rsidRPr="00000000" w14:paraId="000001E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d0d0d"/>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Allergy Management Policy</w:t>
            </w:r>
          </w:p>
          <w:p w:rsidR="00000000" w:rsidDel="00000000" w:rsidP="00000000" w:rsidRDefault="00000000" w:rsidRPr="00000000" w14:paraId="000001E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d0d0d"/>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Attendance policy </w:t>
            </w:r>
            <w:r w:rsidDel="00000000" w:rsidR="00000000" w:rsidRPr="00000000">
              <w:rPr>
                <w:rtl w:val="0"/>
              </w:rPr>
            </w:r>
          </w:p>
          <w:p w:rsidR="00000000" w:rsidDel="00000000" w:rsidP="00000000" w:rsidRDefault="00000000" w:rsidRPr="00000000" w14:paraId="000001E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d0d0d"/>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Behaviour policy</w:t>
            </w:r>
            <w:r w:rsidDel="00000000" w:rsidR="00000000" w:rsidRPr="00000000">
              <w:rPr>
                <w:rtl w:val="0"/>
              </w:rPr>
            </w:r>
          </w:p>
          <w:p w:rsidR="00000000" w:rsidDel="00000000" w:rsidP="00000000" w:rsidRDefault="00000000" w:rsidRPr="00000000" w14:paraId="000001E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d0d0d"/>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Complaints policy</w:t>
            </w:r>
            <w:r w:rsidDel="00000000" w:rsidR="00000000" w:rsidRPr="00000000">
              <w:rPr>
                <w:rtl w:val="0"/>
              </w:rPr>
            </w:r>
          </w:p>
          <w:p w:rsidR="00000000" w:rsidDel="00000000" w:rsidP="00000000" w:rsidRDefault="00000000" w:rsidRPr="00000000" w14:paraId="000001E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d0d0d"/>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Critical Incident plan</w:t>
            </w:r>
            <w:r w:rsidDel="00000000" w:rsidR="00000000" w:rsidRPr="00000000">
              <w:rPr>
                <w:rtl w:val="0"/>
              </w:rPr>
            </w:r>
          </w:p>
          <w:p w:rsidR="00000000" w:rsidDel="00000000" w:rsidP="00000000" w:rsidRDefault="00000000" w:rsidRPr="00000000" w14:paraId="000001E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d0d0d"/>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Equality policy</w:t>
            </w:r>
            <w:r w:rsidDel="00000000" w:rsidR="00000000" w:rsidRPr="00000000">
              <w:rPr>
                <w:rtl w:val="0"/>
              </w:rPr>
            </w:r>
          </w:p>
          <w:p w:rsidR="00000000" w:rsidDel="00000000" w:rsidP="00000000" w:rsidRDefault="00000000" w:rsidRPr="00000000" w14:paraId="000001E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d0d0d"/>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First Aid policy</w:t>
            </w:r>
            <w:r w:rsidDel="00000000" w:rsidR="00000000" w:rsidRPr="00000000">
              <w:rPr>
                <w:rtl w:val="0"/>
              </w:rPr>
            </w:r>
          </w:p>
          <w:p w:rsidR="00000000" w:rsidDel="00000000" w:rsidP="00000000" w:rsidRDefault="00000000" w:rsidRPr="00000000" w14:paraId="000001E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d0d0d"/>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Health and Safety policy</w:t>
            </w:r>
            <w:r w:rsidDel="00000000" w:rsidR="00000000" w:rsidRPr="00000000">
              <w:rPr>
                <w:rtl w:val="0"/>
              </w:rPr>
            </w:r>
          </w:p>
          <w:p w:rsidR="00000000" w:rsidDel="00000000" w:rsidP="00000000" w:rsidRDefault="00000000" w:rsidRPr="00000000" w14:paraId="000001E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d0d0d"/>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HR Policies</w:t>
            </w:r>
          </w:p>
          <w:p w:rsidR="00000000" w:rsidDel="00000000" w:rsidP="00000000" w:rsidRDefault="00000000" w:rsidRPr="00000000" w14:paraId="000001E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d0d0d"/>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Intimate Care policy</w:t>
            </w:r>
            <w:r w:rsidDel="00000000" w:rsidR="00000000" w:rsidRPr="00000000">
              <w:rPr>
                <w:rtl w:val="0"/>
              </w:rPr>
            </w:r>
          </w:p>
          <w:p w:rsidR="00000000" w:rsidDel="00000000" w:rsidP="00000000" w:rsidRDefault="00000000" w:rsidRPr="00000000" w14:paraId="000001F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d0d0d"/>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Lone Working policy</w:t>
            </w:r>
            <w:r w:rsidDel="00000000" w:rsidR="00000000" w:rsidRPr="00000000">
              <w:rPr>
                <w:rtl w:val="0"/>
              </w:rPr>
            </w:r>
          </w:p>
          <w:p w:rsidR="00000000" w:rsidDel="00000000" w:rsidP="00000000" w:rsidRDefault="00000000" w:rsidRPr="00000000" w14:paraId="000001F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d0d0d"/>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Acceptable Use Code of Conduct policy</w:t>
            </w:r>
            <w:r w:rsidDel="00000000" w:rsidR="00000000" w:rsidRPr="00000000">
              <w:rPr>
                <w:rtl w:val="0"/>
              </w:rPr>
            </w:r>
          </w:p>
          <w:p w:rsidR="00000000" w:rsidDel="00000000" w:rsidP="00000000" w:rsidRDefault="00000000" w:rsidRPr="00000000" w14:paraId="000001F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d0d0d"/>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Physical Intervention and/or Use of Reasonable Force policy</w:t>
            </w:r>
            <w:r w:rsidDel="00000000" w:rsidR="00000000" w:rsidRPr="00000000">
              <w:rPr>
                <w:rtl w:val="0"/>
              </w:rPr>
            </w:r>
          </w:p>
          <w:p w:rsidR="00000000" w:rsidDel="00000000" w:rsidP="00000000" w:rsidRDefault="00000000" w:rsidRPr="00000000" w14:paraId="000001F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d0d0d"/>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Protocol for children not collected from school at the end of the school day/activity</w:t>
            </w:r>
            <w:r w:rsidDel="00000000" w:rsidR="00000000" w:rsidRPr="00000000">
              <w:rPr>
                <w:rtl w:val="0"/>
              </w:rPr>
            </w:r>
          </w:p>
          <w:p w:rsidR="00000000" w:rsidDel="00000000" w:rsidP="00000000" w:rsidRDefault="00000000" w:rsidRPr="00000000" w14:paraId="000001F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Data Retention Schedule</w:t>
            </w:r>
          </w:p>
          <w:p w:rsidR="00000000" w:rsidDel="00000000" w:rsidP="00000000" w:rsidRDefault="00000000" w:rsidRPr="00000000" w14:paraId="000001F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d0d0d"/>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Safer Recruitment Policy</w:t>
            </w:r>
          </w:p>
          <w:p w:rsidR="00000000" w:rsidDel="00000000" w:rsidP="00000000" w:rsidRDefault="00000000" w:rsidRPr="00000000" w14:paraId="000001F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d0d0d"/>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SEND Policy</w:t>
            </w:r>
          </w:p>
          <w:p w:rsidR="00000000" w:rsidDel="00000000" w:rsidP="00000000" w:rsidRDefault="00000000" w:rsidRPr="00000000" w14:paraId="000001F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d0d0d"/>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Staff Code of Conduct policy</w:t>
            </w:r>
          </w:p>
          <w:p w:rsidR="00000000" w:rsidDel="00000000" w:rsidP="00000000" w:rsidRDefault="00000000" w:rsidRPr="00000000" w14:paraId="000001F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d0d0d"/>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Staff Discipline and Grievance procedures</w:t>
            </w:r>
          </w:p>
          <w:p w:rsidR="00000000" w:rsidDel="00000000" w:rsidP="00000000" w:rsidRDefault="00000000" w:rsidRPr="00000000" w14:paraId="000001F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d0d0d"/>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Supporting Pupils with Medical Conditions policy</w:t>
            </w:r>
          </w:p>
          <w:p w:rsidR="00000000" w:rsidDel="00000000" w:rsidP="00000000" w:rsidRDefault="00000000" w:rsidRPr="00000000" w14:paraId="000001F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d0d0d"/>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Use of Mobile Phone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and Other Smart Devices Policy</w:t>
            </w:r>
            <w:r w:rsidDel="00000000" w:rsidR="00000000" w:rsidRPr="00000000">
              <w:rPr>
                <w:rtl w:val="0"/>
              </w:rPr>
            </w:r>
          </w:p>
          <w:p w:rsidR="00000000" w:rsidDel="00000000" w:rsidP="00000000" w:rsidRDefault="00000000" w:rsidRPr="00000000" w14:paraId="000001F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d0d0d"/>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2"/>
                <w:szCs w:val="22"/>
                <w:u w:val="none"/>
                <w:shd w:fill="auto" w:val="clear"/>
                <w:vertAlign w:val="baseline"/>
                <w:rtl w:val="0"/>
              </w:rPr>
              <w:t xml:space="preserve">Whistleblowing policy</w:t>
            </w:r>
          </w:p>
          <w:p w:rsidR="00000000" w:rsidDel="00000000" w:rsidP="00000000" w:rsidRDefault="00000000" w:rsidRPr="00000000" w14:paraId="000001F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shd w:fill="c1f0c8" w:val="clear"/>
          </w:tcPr>
          <w:p w:rsidR="00000000" w:rsidDel="00000000" w:rsidP="00000000" w:rsidRDefault="00000000" w:rsidRPr="00000000" w14:paraId="000001FD">
            <w:pPr>
              <w:spacing w:after="0" w:before="0" w:lineRule="auto"/>
              <w:rPr>
                <w:rFonts w:ascii="Calibri" w:cs="Calibri" w:eastAsia="Calibri" w:hAnsi="Calibri"/>
                <w:b w:val="1"/>
                <w:bCs w:val="1"/>
                <w:color w:val="000000"/>
                <w:sz w:val="22"/>
                <w:szCs w:val="22"/>
              </w:rPr>
            </w:pPr>
            <w:r w:rsidDel="00000000" w:rsidR="00000000" w:rsidRPr="00000000">
              <w:rPr>
                <w:rFonts w:ascii="Calibri" w:cs="Calibri" w:eastAsia="Calibri" w:hAnsi="Calibri"/>
                <w:b w:val="1"/>
                <w:bCs w:val="1"/>
                <w:color w:val="000000"/>
                <w:sz w:val="22"/>
                <w:szCs w:val="22"/>
                <w:rtl w:val="0"/>
              </w:rPr>
              <w:t xml:space="preserve">Legislation, Standards, etc.</w:t>
            </w:r>
          </w:p>
          <w:p w:rsidR="00000000" w:rsidDel="00000000" w:rsidP="00000000" w:rsidRDefault="00000000" w:rsidRPr="00000000" w14:paraId="000001FE">
            <w:pPr>
              <w:spacing w:after="0" w:before="0" w:lineRule="auto"/>
              <w:rPr>
                <w:rFonts w:ascii="Calibri" w:cs="Calibri" w:eastAsia="Calibri" w:hAnsi="Calibri"/>
                <w:i w:val="1"/>
                <w:iCs w:val="1"/>
                <w:color w:val="4ea72e"/>
                <w:sz w:val="22"/>
                <w:szCs w:val="22"/>
              </w:rPr>
            </w:pPr>
            <w:r w:rsidDel="00000000" w:rsidR="00000000" w:rsidRPr="00000000">
              <w:rPr>
                <w:rFonts w:ascii="Calibri" w:cs="Calibri" w:eastAsia="Calibri" w:hAnsi="Calibri"/>
                <w:i w:val="1"/>
                <w:iCs w:val="1"/>
                <w:color w:val="000000"/>
                <w:sz w:val="22"/>
                <w:szCs w:val="22"/>
                <w:rtl w:val="0"/>
              </w:rPr>
              <w:t xml:space="preserve">List of external legislation or government regulations, etc. relating to this policy. </w:t>
            </w:r>
            <w:r w:rsidDel="00000000" w:rsidR="00000000" w:rsidRPr="00000000">
              <w:rPr>
                <w:rtl w:val="0"/>
              </w:rPr>
            </w:r>
          </w:p>
        </w:tc>
        <w:tc>
          <w:tcPr/>
          <w:p w:rsidR="00000000" w:rsidDel="00000000" w:rsidP="00000000" w:rsidRDefault="00000000" w:rsidRPr="00000000" w14:paraId="000001F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100" w:line="276" w:lineRule="auto"/>
              <w:ind w:left="720" w:right="0" w:hanging="360"/>
              <w:jc w:val="left"/>
              <w:rPr>
                <w:b w:val="0"/>
                <w:bCs w:val="0"/>
                <w:i w:val="0"/>
                <w:iCs w:val="0"/>
                <w:smallCaps w:val="0"/>
                <w:strike w:val="0"/>
                <w:color w:val="467886"/>
                <w:shd w:fill="auto" w:val="clear"/>
                <w:vertAlign w:val="baseline"/>
              </w:rPr>
            </w:pPr>
            <w:hyperlink r:id="rId96">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After-school clubs, community activities, and tuition - safeguarding guidance for providers</w:t>
              </w:r>
            </w:hyperlink>
            <w:r w:rsidDel="00000000" w:rsidR="00000000" w:rsidRPr="00000000">
              <w:rPr>
                <w:rtl w:val="0"/>
              </w:rPr>
            </w:r>
          </w:p>
          <w:p w:rsidR="00000000" w:rsidDel="00000000" w:rsidP="00000000" w:rsidRDefault="00000000" w:rsidRPr="00000000" w14:paraId="0000020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467886"/>
                <w:shd w:fill="auto" w:val="clear"/>
                <w:vertAlign w:val="baseline"/>
              </w:rPr>
            </w:pPr>
            <w:hyperlink r:id="rId97">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Allergy safety in schools statutory guidance</w:t>
              </w:r>
            </w:hyperlink>
            <w:r w:rsidDel="00000000" w:rsidR="00000000" w:rsidRPr="00000000">
              <w:rPr>
                <w:rtl w:val="0"/>
              </w:rPr>
            </w:r>
          </w:p>
          <w:p w:rsidR="00000000" w:rsidDel="00000000" w:rsidP="00000000" w:rsidRDefault="00000000" w:rsidRPr="00000000" w14:paraId="0000020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0d0d0d"/>
                <w:u w:val="none"/>
                <w:shd w:fill="auto" w:val="clear"/>
                <w:vertAlign w:val="baseline"/>
              </w:rPr>
            </w:pPr>
            <w:hyperlink r:id="rId98">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Alternative Provision</w:t>
              </w:r>
            </w:hyperlink>
            <w:r w:rsidDel="00000000" w:rsidR="00000000" w:rsidRPr="00000000">
              <w:rPr>
                <w:rtl w:val="0"/>
              </w:rPr>
            </w:r>
          </w:p>
          <w:p w:rsidR="00000000" w:rsidDel="00000000" w:rsidP="00000000" w:rsidRDefault="00000000" w:rsidRPr="00000000" w14:paraId="0000020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0d0d0d"/>
                <w:u w:val="none"/>
                <w:shd w:fill="auto" w:val="clear"/>
                <w:vertAlign w:val="baseline"/>
              </w:rPr>
            </w:pPr>
            <w:hyperlink r:id="rId99">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Cambridgeshire &amp; Peterborough Safeguarding Partnership Board Procedures</w:t>
              </w:r>
            </w:hyperlink>
            <w:r w:rsidDel="00000000" w:rsidR="00000000" w:rsidRPr="00000000">
              <w:rPr>
                <w:rtl w:val="0"/>
              </w:rPr>
            </w:r>
          </w:p>
          <w:p w:rsidR="00000000" w:rsidDel="00000000" w:rsidP="00000000" w:rsidRDefault="00000000" w:rsidRPr="00000000" w14:paraId="0000020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467886"/>
                <w:shd w:fill="auto" w:val="clear"/>
                <w:vertAlign w:val="baseline"/>
              </w:rPr>
            </w:pPr>
            <w:hyperlink r:id="rId100">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Cambridgeshire and Peterborough Joint Agency Protocol for Domestic Abuse Notifications to Schools, Colleges and Early Years Settings</w:t>
              </w:r>
            </w:hyperlink>
            <w:r w:rsidDel="00000000" w:rsidR="00000000" w:rsidRPr="00000000">
              <w:rPr>
                <w:rtl w:val="0"/>
              </w:rPr>
            </w:r>
          </w:p>
          <w:p w:rsidR="00000000" w:rsidDel="00000000" w:rsidP="00000000" w:rsidRDefault="00000000" w:rsidRPr="00000000" w14:paraId="0000020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0d0d0d"/>
                <w:u w:val="none"/>
                <w:shd w:fill="auto" w:val="clear"/>
                <w:vertAlign w:val="baseline"/>
              </w:rPr>
            </w:pPr>
            <w:hyperlink r:id="rId101">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Children Act 1989</w:t>
              </w:r>
            </w:hyperlink>
            <w:r w:rsidDel="00000000" w:rsidR="00000000" w:rsidRPr="00000000">
              <w:rPr>
                <w:rtl w:val="0"/>
              </w:rPr>
            </w:r>
          </w:p>
          <w:p w:rsidR="00000000" w:rsidDel="00000000" w:rsidP="00000000" w:rsidRDefault="00000000" w:rsidRPr="00000000" w14:paraId="0000020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0d0d0d"/>
                <w:u w:val="none"/>
                <w:shd w:fill="auto" w:val="clear"/>
                <w:vertAlign w:val="baseline"/>
              </w:rPr>
            </w:pPr>
            <w:hyperlink r:id="rId102">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Children Act 2004</w:t>
              </w:r>
            </w:hyperlink>
            <w:r w:rsidDel="00000000" w:rsidR="00000000" w:rsidRPr="00000000">
              <w:rPr>
                <w:rtl w:val="0"/>
              </w:rPr>
            </w:r>
          </w:p>
          <w:p w:rsidR="00000000" w:rsidDel="00000000" w:rsidP="00000000" w:rsidRDefault="00000000" w:rsidRPr="00000000" w14:paraId="0000020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467886"/>
                <w:shd w:fill="auto" w:val="clear"/>
                <w:vertAlign w:val="baseline"/>
              </w:rPr>
            </w:pPr>
            <w:hyperlink r:id="rId103">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Children’s Wellbeing and Schools Act 2026</w:t>
              </w:r>
            </w:hyperlink>
            <w:r w:rsidDel="00000000" w:rsidR="00000000" w:rsidRPr="00000000">
              <w:rPr>
                <w:rtl w:val="0"/>
              </w:rPr>
            </w:r>
          </w:p>
          <w:p w:rsidR="00000000" w:rsidDel="00000000" w:rsidP="00000000" w:rsidRDefault="00000000" w:rsidRPr="00000000" w14:paraId="0000020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0d0d0d"/>
                <w:u w:val="none"/>
                <w:shd w:fill="auto" w:val="clear"/>
                <w:vertAlign w:val="baseline"/>
              </w:rPr>
            </w:pPr>
            <w:hyperlink r:id="rId104">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Cyber security training for school staff</w:t>
              </w:r>
            </w:hyperlink>
            <w:r w:rsidDel="00000000" w:rsidR="00000000" w:rsidRPr="00000000">
              <w:rPr>
                <w:rtl w:val="0"/>
              </w:rPr>
            </w:r>
          </w:p>
          <w:p w:rsidR="00000000" w:rsidDel="00000000" w:rsidP="00000000" w:rsidRDefault="00000000" w:rsidRPr="00000000" w14:paraId="0000020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0d0d0d"/>
                <w:u w:val="none"/>
                <w:shd w:fill="auto" w:val="clear"/>
                <w:vertAlign w:val="baseline"/>
              </w:rPr>
            </w:pPr>
            <w:hyperlink r:id="rId105">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Data Protection Act 2018</w:t>
              </w:r>
            </w:hyperlink>
            <w:r w:rsidDel="00000000" w:rsidR="00000000" w:rsidRPr="00000000">
              <w:rPr>
                <w:rtl w:val="0"/>
              </w:rPr>
            </w:r>
          </w:p>
          <w:p w:rsidR="00000000" w:rsidDel="00000000" w:rsidP="00000000" w:rsidRDefault="00000000" w:rsidRPr="00000000" w14:paraId="0000020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467886"/>
                <w:shd w:fill="auto" w:val="clear"/>
                <w:vertAlign w:val="baseline"/>
              </w:rPr>
            </w:pPr>
            <w:hyperlink r:id="rId106">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Domestic Abuse Act 2021</w:t>
              </w:r>
            </w:hyperlink>
            <w:r w:rsidDel="00000000" w:rsidR="00000000" w:rsidRPr="00000000">
              <w:rPr>
                <w:rtl w:val="0"/>
              </w:rPr>
            </w:r>
          </w:p>
          <w:p w:rsidR="00000000" w:rsidDel="00000000" w:rsidP="00000000" w:rsidRDefault="00000000" w:rsidRPr="00000000" w14:paraId="0000020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0d0d0d"/>
                <w:u w:val="none"/>
                <w:shd w:fill="auto" w:val="clear"/>
                <w:vertAlign w:val="baseline"/>
              </w:rPr>
            </w:pPr>
            <w:hyperlink r:id="rId107">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Education for children with health needs who cannot attend school</w:t>
              </w:r>
            </w:hyperlink>
            <w:r w:rsidDel="00000000" w:rsidR="00000000" w:rsidRPr="00000000">
              <w:rPr>
                <w:rtl w:val="0"/>
              </w:rPr>
            </w:r>
          </w:p>
          <w:p w:rsidR="00000000" w:rsidDel="00000000" w:rsidP="00000000" w:rsidRDefault="00000000" w:rsidRPr="00000000" w14:paraId="0000020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467886"/>
                <w:shd w:fill="auto" w:val="clear"/>
                <w:vertAlign w:val="baseline"/>
              </w:rPr>
            </w:pPr>
            <w:hyperlink r:id="rId108">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EYFS statutory framework for group and school-based providers</w:t>
              </w:r>
            </w:hyperlink>
            <w:r w:rsidDel="00000000" w:rsidR="00000000" w:rsidRPr="00000000">
              <w:rPr>
                <w:rtl w:val="0"/>
              </w:rPr>
            </w:r>
          </w:p>
          <w:p w:rsidR="00000000" w:rsidDel="00000000" w:rsidP="00000000" w:rsidRDefault="00000000" w:rsidRPr="00000000" w14:paraId="0000020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467886"/>
                <w:shd w:fill="auto" w:val="clear"/>
                <w:vertAlign w:val="baseline"/>
              </w:rPr>
            </w:pPr>
            <w:hyperlink r:id="rId109">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Female Genital Mutilation Act 2003</w:t>
              </w:r>
            </w:hyperlink>
            <w:r w:rsidDel="00000000" w:rsidR="00000000" w:rsidRPr="00000000">
              <w:rPr>
                <w:rtl w:val="0"/>
              </w:rPr>
            </w:r>
          </w:p>
          <w:p w:rsidR="00000000" w:rsidDel="00000000" w:rsidP="00000000" w:rsidRDefault="00000000" w:rsidRPr="00000000" w14:paraId="0000020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0d0d0d"/>
                <w:u w:val="none"/>
                <w:shd w:fill="auto" w:val="clear"/>
                <w:vertAlign w:val="baseline"/>
              </w:rPr>
            </w:pPr>
            <w:hyperlink r:id="rId110">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Generative AI: product safety expectations</w:t>
              </w:r>
            </w:hyperlink>
            <w:r w:rsidDel="00000000" w:rsidR="00000000" w:rsidRPr="00000000">
              <w:rPr>
                <w:rtl w:val="0"/>
              </w:rPr>
            </w:r>
          </w:p>
          <w:p w:rsidR="00000000" w:rsidDel="00000000" w:rsidP="00000000" w:rsidRDefault="00000000" w:rsidRPr="00000000" w14:paraId="0000020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467886"/>
                <w:shd w:fill="auto" w:val="clear"/>
                <w:vertAlign w:val="baseline"/>
              </w:rPr>
            </w:pPr>
            <w:hyperlink r:id="rId111">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Home - Shore</w:t>
              </w:r>
            </w:hyperlink>
            <w:r w:rsidDel="00000000" w:rsidR="00000000" w:rsidRPr="00000000">
              <w:rPr>
                <w:rtl w:val="0"/>
              </w:rPr>
            </w:r>
          </w:p>
          <w:p w:rsidR="00000000" w:rsidDel="00000000" w:rsidP="00000000" w:rsidRDefault="00000000" w:rsidRPr="00000000" w14:paraId="0000020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0d0d0d"/>
                <w:u w:val="none"/>
                <w:shd w:fill="auto" w:val="clear"/>
                <w:vertAlign w:val="baseline"/>
              </w:rPr>
            </w:pPr>
            <w:hyperlink r:id="rId112">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KCSIE</w:t>
              </w:r>
            </w:hyperlink>
            <w:r w:rsidDel="00000000" w:rsidR="00000000" w:rsidRPr="00000000">
              <w:rPr>
                <w:rtl w:val="0"/>
              </w:rPr>
            </w:r>
          </w:p>
          <w:p w:rsidR="00000000" w:rsidDel="00000000" w:rsidP="00000000" w:rsidRDefault="00000000" w:rsidRPr="00000000" w14:paraId="0000021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0d0d0d"/>
                <w:u w:val="none"/>
                <w:shd w:fill="auto" w:val="clear"/>
                <w:vertAlign w:val="baseline"/>
              </w:rPr>
            </w:pPr>
            <w:hyperlink r:id="rId113">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Keeping children safe in education 2026</w:t>
              </w:r>
            </w:hyperlink>
            <w:r w:rsidDel="00000000" w:rsidR="00000000" w:rsidRPr="00000000">
              <w:rPr>
                <w:rtl w:val="0"/>
              </w:rPr>
            </w:r>
          </w:p>
          <w:p w:rsidR="00000000" w:rsidDel="00000000" w:rsidP="00000000" w:rsidRDefault="00000000" w:rsidRPr="00000000" w14:paraId="0000021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467886"/>
                <w:shd w:fill="auto" w:val="clear"/>
                <w:vertAlign w:val="baseline"/>
              </w:rPr>
            </w:pPr>
            <w:hyperlink r:id="rId114">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LADO Procedures</w:t>
              </w:r>
            </w:hyperlink>
            <w:r w:rsidDel="00000000" w:rsidR="00000000" w:rsidRPr="00000000">
              <w:rPr>
                <w:rtl w:val="0"/>
              </w:rPr>
            </w:r>
          </w:p>
          <w:p w:rsidR="00000000" w:rsidDel="00000000" w:rsidP="00000000" w:rsidRDefault="00000000" w:rsidRPr="00000000" w14:paraId="0000021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467886"/>
                <w:shd w:fill="auto" w:val="clear"/>
                <w:vertAlign w:val="baseline"/>
              </w:rPr>
            </w:pPr>
            <w:hyperlink r:id="rId115">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Lucy Faithfull Foundation - Preventing child sexual abuse</w:t>
              </w:r>
            </w:hyperlink>
            <w:r w:rsidDel="00000000" w:rsidR="00000000" w:rsidRPr="00000000">
              <w:rPr>
                <w:rtl w:val="0"/>
              </w:rPr>
            </w:r>
          </w:p>
          <w:p w:rsidR="00000000" w:rsidDel="00000000" w:rsidP="00000000" w:rsidRDefault="00000000" w:rsidRPr="00000000" w14:paraId="0000021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467886"/>
                <w:shd w:fill="auto" w:val="clear"/>
                <w:vertAlign w:val="baseline"/>
              </w:rPr>
            </w:pPr>
            <w:hyperlink r:id="rId116">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Marriage and Civil Partnership (Minimum Age) Act 2022</w:t>
              </w:r>
            </w:hyperlink>
            <w:r w:rsidDel="00000000" w:rsidR="00000000" w:rsidRPr="00000000">
              <w:rPr>
                <w:rtl w:val="0"/>
              </w:rPr>
            </w:r>
          </w:p>
          <w:p w:rsidR="00000000" w:rsidDel="00000000" w:rsidP="00000000" w:rsidRDefault="00000000" w:rsidRPr="00000000" w14:paraId="0000021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0d0d0d"/>
                <w:u w:val="none"/>
                <w:shd w:fill="auto" w:val="clear"/>
                <w:vertAlign w:val="baseline"/>
              </w:rPr>
            </w:pPr>
            <w:hyperlink r:id="rId117">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Meeting digital and technology standards in schools and colleges</w:t>
              </w:r>
            </w:hyperlink>
            <w:r w:rsidDel="00000000" w:rsidR="00000000" w:rsidRPr="00000000">
              <w:rPr>
                <w:rtl w:val="0"/>
              </w:rPr>
            </w:r>
          </w:p>
          <w:p w:rsidR="00000000" w:rsidDel="00000000" w:rsidP="00000000" w:rsidRDefault="00000000" w:rsidRPr="00000000" w14:paraId="0000021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0d0d0d"/>
                <w:u w:val="none"/>
                <w:shd w:fill="auto" w:val="clear"/>
                <w:vertAlign w:val="baseline"/>
              </w:rPr>
            </w:pPr>
            <w:hyperlink r:id="rId118">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Meeting digital and technology standards in schools and colleges - Cyber security standards for schools and colleges</w:t>
              </w:r>
            </w:hyperlink>
            <w:r w:rsidDel="00000000" w:rsidR="00000000" w:rsidRPr="00000000">
              <w:rPr>
                <w:rtl w:val="0"/>
              </w:rPr>
            </w:r>
          </w:p>
          <w:p w:rsidR="00000000" w:rsidDel="00000000" w:rsidP="00000000" w:rsidRDefault="00000000" w:rsidRPr="00000000" w14:paraId="0000021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467886"/>
                <w:shd w:fill="auto" w:val="clear"/>
                <w:vertAlign w:val="baseline"/>
              </w:rPr>
            </w:pPr>
            <w:hyperlink r:id="rId119">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Meeting digital and technology standards in schools and colleges - Cyber security standards for schools and colleges - Guidance</w:t>
              </w:r>
            </w:hyperlink>
            <w:r w:rsidDel="00000000" w:rsidR="00000000" w:rsidRPr="00000000">
              <w:rPr>
                <w:rtl w:val="0"/>
              </w:rPr>
            </w:r>
          </w:p>
          <w:p w:rsidR="00000000" w:rsidDel="00000000" w:rsidP="00000000" w:rsidRDefault="00000000" w:rsidRPr="00000000" w14:paraId="0000021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467886"/>
                <w:shd w:fill="auto" w:val="clear"/>
                <w:vertAlign w:val="baseline"/>
              </w:rPr>
            </w:pPr>
            <w:hyperlink r:id="rId120">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National Prevent referral form</w:t>
              </w:r>
            </w:hyperlink>
            <w:r w:rsidDel="00000000" w:rsidR="00000000" w:rsidRPr="00000000">
              <w:rPr>
                <w:rtl w:val="0"/>
              </w:rPr>
            </w:r>
          </w:p>
          <w:p w:rsidR="00000000" w:rsidDel="00000000" w:rsidP="00000000" w:rsidRDefault="00000000" w:rsidRPr="00000000" w14:paraId="0000021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467886"/>
                <w:shd w:fill="auto" w:val="clear"/>
                <w:vertAlign w:val="baseline"/>
              </w:rPr>
            </w:pPr>
            <w:hyperlink r:id="rId121">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Operation Encompass</w:t>
              </w:r>
            </w:hyperlink>
            <w:r w:rsidDel="00000000" w:rsidR="00000000" w:rsidRPr="00000000">
              <w:rPr>
                <w:rtl w:val="0"/>
              </w:rPr>
            </w:r>
          </w:p>
          <w:p w:rsidR="00000000" w:rsidDel="00000000" w:rsidP="00000000" w:rsidRDefault="00000000" w:rsidRPr="00000000" w14:paraId="0000021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467886"/>
                <w:shd w:fill="auto" w:val="clear"/>
                <w:vertAlign w:val="baseline"/>
              </w:rPr>
            </w:pPr>
            <w:hyperlink r:id="rId122">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Prevent duty guidance: England and Wales (2023)</w:t>
              </w:r>
            </w:hyperlink>
            <w:r w:rsidDel="00000000" w:rsidR="00000000" w:rsidRPr="00000000">
              <w:rPr>
                <w:rtl w:val="0"/>
              </w:rPr>
            </w:r>
          </w:p>
          <w:p w:rsidR="00000000" w:rsidDel="00000000" w:rsidP="00000000" w:rsidRDefault="00000000" w:rsidRPr="00000000" w14:paraId="0000021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467886"/>
                <w:shd w:fill="auto" w:val="clear"/>
                <w:vertAlign w:val="baseline"/>
              </w:rPr>
            </w:pPr>
            <w:hyperlink r:id="rId123">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Professional and Personnel Relationships Guidance</w:t>
              </w:r>
            </w:hyperlink>
            <w:r w:rsidDel="00000000" w:rsidR="00000000" w:rsidRPr="00000000">
              <w:rPr>
                <w:rtl w:val="0"/>
              </w:rPr>
            </w:r>
          </w:p>
          <w:p w:rsidR="00000000" w:rsidDel="00000000" w:rsidP="00000000" w:rsidRDefault="00000000" w:rsidRPr="00000000" w14:paraId="0000021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0d0d0d"/>
                <w:u w:val="none"/>
                <w:shd w:fill="auto" w:val="clear"/>
                <w:vertAlign w:val="baseline"/>
              </w:rPr>
            </w:pPr>
            <w:hyperlink r:id="rId124">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Professional Referral Process</w:t>
              </w:r>
            </w:hyperlink>
            <w:r w:rsidDel="00000000" w:rsidR="00000000" w:rsidRPr="00000000">
              <w:rPr>
                <w:rtl w:val="0"/>
              </w:rPr>
            </w:r>
          </w:p>
          <w:p w:rsidR="00000000" w:rsidDel="00000000" w:rsidP="00000000" w:rsidRDefault="00000000" w:rsidRPr="00000000" w14:paraId="0000021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0d0d0d"/>
                <w:u w:val="none"/>
                <w:shd w:fill="auto" w:val="clear"/>
                <w:vertAlign w:val="baseline"/>
              </w:rPr>
            </w:pPr>
            <w:hyperlink r:id="rId125">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Relationships Education, Relationships and Sex Education and Health Education</w:t>
              </w:r>
            </w:hyperlink>
            <w:r w:rsidDel="00000000" w:rsidR="00000000" w:rsidRPr="00000000">
              <w:rPr>
                <w:rtl w:val="0"/>
              </w:rPr>
            </w:r>
          </w:p>
          <w:p w:rsidR="00000000" w:rsidDel="00000000" w:rsidP="00000000" w:rsidRDefault="00000000" w:rsidRPr="00000000" w14:paraId="0000021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467886"/>
                <w:shd w:fill="auto" w:val="clear"/>
                <w:vertAlign w:val="baseline"/>
              </w:rPr>
            </w:pPr>
            <w:hyperlink r:id="rId126">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Risk Outside the Home (ROTH) Assessment Guidance</w:t>
              </w:r>
            </w:hyperlink>
            <w:r w:rsidDel="00000000" w:rsidR="00000000" w:rsidRPr="00000000">
              <w:rPr>
                <w:rtl w:val="0"/>
              </w:rPr>
            </w:r>
          </w:p>
          <w:p w:rsidR="00000000" w:rsidDel="00000000" w:rsidP="00000000" w:rsidRDefault="00000000" w:rsidRPr="00000000" w14:paraId="0000021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467886"/>
                <w:shd w:fill="auto" w:val="clear"/>
                <w:vertAlign w:val="baseline"/>
              </w:rPr>
            </w:pPr>
            <w:hyperlink r:id="rId127">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Risk Outside the Home (ROTH) Assessment Tool</w:t>
              </w:r>
            </w:hyperlink>
            <w:r w:rsidDel="00000000" w:rsidR="00000000" w:rsidRPr="00000000">
              <w:rPr>
                <w:rtl w:val="0"/>
              </w:rPr>
            </w:r>
          </w:p>
          <w:p w:rsidR="00000000" w:rsidDel="00000000" w:rsidP="00000000" w:rsidRDefault="00000000" w:rsidRPr="00000000" w14:paraId="0000021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0d0d0d"/>
                <w:u w:val="none"/>
                <w:shd w:fill="auto" w:val="clear"/>
                <w:vertAlign w:val="baseline"/>
              </w:rPr>
            </w:pPr>
            <w:hyperlink r:id="rId128">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Safer Corridors Action Toolkit</w:t>
              </w:r>
            </w:hyperlink>
            <w:r w:rsidDel="00000000" w:rsidR="00000000" w:rsidRPr="00000000">
              <w:rPr>
                <w:rtl w:val="0"/>
              </w:rPr>
            </w:r>
          </w:p>
          <w:p w:rsidR="00000000" w:rsidDel="00000000" w:rsidP="00000000" w:rsidRDefault="00000000" w:rsidRPr="00000000" w14:paraId="0000022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0d0d0d"/>
                <w:u w:val="none"/>
                <w:shd w:fill="auto" w:val="clear"/>
                <w:vertAlign w:val="baseline"/>
              </w:rPr>
            </w:pPr>
            <w:hyperlink r:id="rId129">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Safer Spaces Action Toolkit</w:t>
              </w:r>
            </w:hyperlink>
            <w:r w:rsidDel="00000000" w:rsidR="00000000" w:rsidRPr="00000000">
              <w:rPr>
                <w:rtl w:val="0"/>
              </w:rPr>
            </w:r>
          </w:p>
          <w:p w:rsidR="00000000" w:rsidDel="00000000" w:rsidP="00000000" w:rsidRDefault="00000000" w:rsidRPr="00000000" w14:paraId="0000022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467886"/>
                <w:shd w:fill="auto" w:val="clear"/>
                <w:vertAlign w:val="baseline"/>
              </w:rPr>
            </w:pPr>
            <w:hyperlink r:id="rId130">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Sexual Offences Act 2003</w:t>
              </w:r>
            </w:hyperlink>
            <w:r w:rsidDel="00000000" w:rsidR="00000000" w:rsidRPr="00000000">
              <w:rPr>
                <w:rtl w:val="0"/>
              </w:rPr>
            </w:r>
          </w:p>
          <w:p w:rsidR="00000000" w:rsidDel="00000000" w:rsidP="00000000" w:rsidRDefault="00000000" w:rsidRPr="00000000" w14:paraId="0000022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0d0d0d"/>
                <w:u w:val="none"/>
                <w:shd w:fill="auto" w:val="clear"/>
                <w:vertAlign w:val="baseline"/>
              </w:rPr>
            </w:pPr>
            <w:hyperlink r:id="rId131">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Sharing nudes and semi-nudes: advice for education settings working with children and young people</w:t>
              </w:r>
            </w:hyperlink>
            <w:r w:rsidDel="00000000" w:rsidR="00000000" w:rsidRPr="00000000">
              <w:rPr>
                <w:rtl w:val="0"/>
              </w:rPr>
            </w:r>
          </w:p>
          <w:p w:rsidR="00000000" w:rsidDel="00000000" w:rsidP="00000000" w:rsidRDefault="00000000" w:rsidRPr="00000000" w14:paraId="0000022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0d0d0d"/>
                <w:u w:val="none"/>
                <w:shd w:fill="auto" w:val="clear"/>
                <w:vertAlign w:val="baseline"/>
              </w:rPr>
            </w:pPr>
            <w:hyperlink r:id="rId132">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Sharing nudes and semi-nudes: how to respond to an incident</w:t>
              </w:r>
            </w:hyperlink>
            <w:r w:rsidDel="00000000" w:rsidR="00000000" w:rsidRPr="00000000">
              <w:rPr>
                <w:rtl w:val="0"/>
              </w:rPr>
            </w:r>
          </w:p>
          <w:p w:rsidR="00000000" w:rsidDel="00000000" w:rsidP="00000000" w:rsidRDefault="00000000" w:rsidRPr="00000000" w14:paraId="0000022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467886"/>
                <w:shd w:fill="auto" w:val="clear"/>
                <w:vertAlign w:val="baseline"/>
              </w:rPr>
            </w:pPr>
            <w:hyperlink r:id="rId133">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Shore - Lucy Faithfull Foundation</w:t>
              </w:r>
            </w:hyperlink>
            <w:r w:rsidDel="00000000" w:rsidR="00000000" w:rsidRPr="00000000">
              <w:rPr>
                <w:rtl w:val="0"/>
              </w:rPr>
            </w:r>
          </w:p>
          <w:p w:rsidR="00000000" w:rsidDel="00000000" w:rsidP="00000000" w:rsidRDefault="00000000" w:rsidRPr="00000000" w14:paraId="0000022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467886"/>
                <w:shd w:fill="auto" w:val="clear"/>
                <w:vertAlign w:val="baseline"/>
              </w:rPr>
            </w:pPr>
            <w:hyperlink r:id="rId134">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Stronger protections for children with allergies in school</w:t>
              </w:r>
            </w:hyperlink>
            <w:r w:rsidDel="00000000" w:rsidR="00000000" w:rsidRPr="00000000">
              <w:rPr>
                <w:rtl w:val="0"/>
              </w:rPr>
            </w:r>
          </w:p>
          <w:p w:rsidR="00000000" w:rsidDel="00000000" w:rsidP="00000000" w:rsidRDefault="00000000" w:rsidRPr="00000000" w14:paraId="0000022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0d0d0d"/>
                <w:u w:val="none"/>
                <w:shd w:fill="auto" w:val="clear"/>
                <w:vertAlign w:val="baseline"/>
              </w:rPr>
            </w:pPr>
            <w:hyperlink r:id="rId135">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The Education Act 2002</w:t>
              </w:r>
            </w:hyperlink>
            <w:r w:rsidDel="00000000" w:rsidR="00000000" w:rsidRPr="00000000">
              <w:rPr>
                <w:rtl w:val="0"/>
              </w:rPr>
            </w:r>
          </w:p>
          <w:p w:rsidR="00000000" w:rsidDel="00000000" w:rsidP="00000000" w:rsidRDefault="00000000" w:rsidRPr="00000000" w14:paraId="0000022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0d0d0d"/>
                <w:u w:val="none"/>
                <w:shd w:fill="auto" w:val="clear"/>
                <w:vertAlign w:val="baseline"/>
              </w:rPr>
            </w:pPr>
            <w:hyperlink r:id="rId136">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The Equality Act 2010</w:t>
              </w:r>
            </w:hyperlink>
            <w:r w:rsidDel="00000000" w:rsidR="00000000" w:rsidRPr="00000000">
              <w:rPr>
                <w:rtl w:val="0"/>
              </w:rPr>
            </w:r>
          </w:p>
          <w:p w:rsidR="00000000" w:rsidDel="00000000" w:rsidP="00000000" w:rsidRDefault="00000000" w:rsidRPr="00000000" w14:paraId="0000022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0d0d0d"/>
                <w:u w:val="none"/>
                <w:shd w:fill="auto" w:val="clear"/>
                <w:vertAlign w:val="baseline"/>
              </w:rPr>
            </w:pPr>
            <w:hyperlink r:id="rId137">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The Human Rights Act 1998</w:t>
              </w:r>
            </w:hyperlink>
            <w:r w:rsidDel="00000000" w:rsidR="00000000" w:rsidRPr="00000000">
              <w:rPr>
                <w:rtl w:val="0"/>
              </w:rPr>
            </w:r>
          </w:p>
          <w:p w:rsidR="00000000" w:rsidDel="00000000" w:rsidP="00000000" w:rsidRDefault="00000000" w:rsidRPr="00000000" w14:paraId="0000022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467886"/>
                <w:shd w:fill="auto" w:val="clear"/>
                <w:vertAlign w:val="baseline"/>
              </w:rPr>
            </w:pPr>
            <w:hyperlink r:id="rId138">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The Prevent duty: an introduction for those with safeguarding responsibilities</w:t>
              </w:r>
            </w:hyperlink>
            <w:r w:rsidDel="00000000" w:rsidR="00000000" w:rsidRPr="00000000">
              <w:rPr>
                <w:rtl w:val="0"/>
              </w:rPr>
            </w:r>
          </w:p>
          <w:p w:rsidR="00000000" w:rsidDel="00000000" w:rsidP="00000000" w:rsidRDefault="00000000" w:rsidRPr="00000000" w14:paraId="0000022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0d0d0d"/>
                <w:u w:val="none"/>
                <w:shd w:fill="auto" w:val="clear"/>
                <w:vertAlign w:val="baseline"/>
              </w:rPr>
            </w:pPr>
            <w:hyperlink r:id="rId139">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UK GDPR</w:t>
              </w:r>
            </w:hyperlink>
            <w:r w:rsidDel="00000000" w:rsidR="00000000" w:rsidRPr="00000000">
              <w:rPr>
                <w:rtl w:val="0"/>
              </w:rPr>
            </w:r>
          </w:p>
          <w:p w:rsidR="00000000" w:rsidDel="00000000" w:rsidP="00000000" w:rsidRDefault="00000000" w:rsidRPr="00000000" w14:paraId="0000022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467886"/>
                <w:shd w:fill="auto" w:val="clear"/>
                <w:vertAlign w:val="baseline"/>
              </w:rPr>
            </w:pPr>
            <w:hyperlink r:id="rId140">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When to call the police: Guidance for schools and colleges</w:t>
              </w:r>
            </w:hyperlink>
            <w:r w:rsidDel="00000000" w:rsidR="00000000" w:rsidRPr="00000000">
              <w:rPr>
                <w:rtl w:val="0"/>
              </w:rPr>
            </w:r>
          </w:p>
          <w:p w:rsidR="00000000" w:rsidDel="00000000" w:rsidP="00000000" w:rsidRDefault="00000000" w:rsidRPr="00000000" w14:paraId="0000022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0d0d0d"/>
                <w:u w:val="none"/>
                <w:shd w:fill="auto" w:val="clear"/>
                <w:vertAlign w:val="baseline"/>
              </w:rPr>
            </w:pPr>
            <w:hyperlink r:id="rId141">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Working Together to Improve School Attendance</w:t>
              </w:r>
            </w:hyperlink>
            <w:r w:rsidDel="00000000" w:rsidR="00000000" w:rsidRPr="00000000">
              <w:rPr>
                <w:rtl w:val="0"/>
              </w:rPr>
            </w:r>
          </w:p>
          <w:p w:rsidR="00000000" w:rsidDel="00000000" w:rsidP="00000000" w:rsidRDefault="00000000" w:rsidRPr="00000000" w14:paraId="0000022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0" w:line="276" w:lineRule="auto"/>
              <w:ind w:left="720" w:right="0" w:hanging="360"/>
              <w:jc w:val="left"/>
              <w:rPr>
                <w:b w:val="0"/>
                <w:bCs w:val="0"/>
                <w:i w:val="0"/>
                <w:iCs w:val="0"/>
                <w:smallCaps w:val="0"/>
                <w:strike w:val="0"/>
                <w:color w:val="0d0d0d"/>
                <w:u w:val="none"/>
                <w:shd w:fill="auto" w:val="clear"/>
                <w:vertAlign w:val="baseline"/>
              </w:rPr>
            </w:pPr>
            <w:hyperlink r:id="rId142">
              <w:r w:rsidDel="00000000" w:rsidR="00000000" w:rsidRPr="00000000">
                <w:rPr>
                  <w:rFonts w:ascii="Calibri" w:cs="Calibri" w:eastAsia="Calibri" w:hAnsi="Calibri"/>
                  <w:b w:val="0"/>
                  <w:bCs w:val="0"/>
                  <w:i w:val="0"/>
                  <w:iCs w:val="0"/>
                  <w:smallCaps w:val="0"/>
                  <w:strike w:val="0"/>
                  <w:color w:val="467886"/>
                  <w:sz w:val="22"/>
                  <w:szCs w:val="22"/>
                  <w:u w:val="single"/>
                  <w:shd w:fill="auto" w:val="clear"/>
                  <w:vertAlign w:val="baseline"/>
                  <w:rtl w:val="0"/>
                </w:rPr>
                <w:t xml:space="preserve">Working together to safeguard children 2026</w:t>
              </w:r>
            </w:hyperlink>
            <w:r w:rsidDel="00000000" w:rsidR="00000000" w:rsidRPr="00000000">
              <w:rPr>
                <w:rtl w:val="0"/>
              </w:rPr>
            </w:r>
          </w:p>
        </w:tc>
      </w:tr>
    </w:tbl>
    <w:p w:rsidR="00000000" w:rsidDel="00000000" w:rsidP="00000000" w:rsidRDefault="00000000" w:rsidRPr="00000000" w14:paraId="0000022E">
      <w:pPr>
        <w:spacing w:after="0" w:before="0" w:line="240" w:lineRule="auto"/>
        <w:rPr>
          <w:rFonts w:ascii="Calibri" w:cs="Calibri" w:eastAsia="Calibri" w:hAnsi="Calibri"/>
          <w:color w:val="4ea72e"/>
          <w:sz w:val="22"/>
          <w:szCs w:val="22"/>
        </w:rPr>
      </w:pPr>
      <w:r w:rsidDel="00000000" w:rsidR="00000000" w:rsidRPr="00000000">
        <w:rPr>
          <w:rtl w:val="0"/>
        </w:rPr>
      </w:r>
    </w:p>
    <w:p w:rsidR="00000000" w:rsidDel="00000000" w:rsidP="00000000" w:rsidRDefault="00000000" w:rsidRPr="00000000" w14:paraId="0000022F">
      <w:pPr>
        <w:spacing w:after="160" w:before="0" w:line="278.00000000000006" w:lineRule="auto"/>
        <w:rPr>
          <w:rFonts w:ascii="Calibri" w:cs="Calibri" w:eastAsia="Calibri" w:hAnsi="Calibri"/>
          <w:sz w:val="22"/>
          <w:szCs w:val="22"/>
        </w:rPr>
      </w:pPr>
      <w:r w:rsidDel="00000000" w:rsidR="00000000" w:rsidRPr="00000000">
        <w:br w:type="page"/>
      </w:r>
      <w:r w:rsidDel="00000000" w:rsidR="00000000" w:rsidRPr="00000000">
        <w:rPr>
          <w:rtl w:val="0"/>
        </w:rPr>
      </w:r>
    </w:p>
    <w:bookmarkStart w:colFirst="0" w:colLast="0" w:name="bookmark=id.prlcyak6oin6" w:id="39"/>
    <w:bookmarkEnd w:id="39"/>
    <w:bookmarkStart w:colFirst="0" w:colLast="0" w:name="bookmark=id.7k5k6pu5onrn" w:id="40"/>
    <w:bookmarkEnd w:id="40"/>
    <w:bookmarkStart w:colFirst="0" w:colLast="0" w:name="bookmark=id.4ovtdbdx88dj" w:id="41"/>
    <w:bookmarkEnd w:id="41"/>
    <w:p w:rsidR="00000000" w:rsidDel="00000000" w:rsidP="00000000" w:rsidRDefault="00000000" w:rsidRPr="00000000" w14:paraId="00000230">
      <w:pPr>
        <w:pStyle w:val="Heading1"/>
        <w:rPr>
          <w:rFonts w:ascii="Calibri" w:cs="Calibri" w:eastAsia="Calibri" w:hAnsi="Calibri"/>
          <w:sz w:val="22"/>
          <w:szCs w:val="22"/>
        </w:rPr>
      </w:pPr>
      <w:bookmarkStart w:colFirst="0" w:colLast="0" w:name="_heading=h.gvu7po3fjad4" w:id="42"/>
      <w:bookmarkEnd w:id="42"/>
      <w:r w:rsidDel="00000000" w:rsidR="00000000" w:rsidRPr="00000000">
        <w:rPr>
          <w:rFonts w:ascii="Calibri" w:cs="Calibri" w:eastAsia="Calibri" w:hAnsi="Calibri"/>
          <w:sz w:val="22"/>
          <w:szCs w:val="22"/>
          <w:rtl w:val="0"/>
        </w:rPr>
        <w:t xml:space="preserve">Appendix A - Dealing With Allegations Or Concerns About An Adult Working With Children </w:t>
      </w:r>
    </w:p>
    <w:p w:rsidR="00000000" w:rsidDel="00000000" w:rsidP="00000000" w:rsidRDefault="00000000" w:rsidRPr="00000000" w14:paraId="00000231">
      <w:pPr>
        <w:rPr>
          <w:sz w:val="22"/>
          <w:szCs w:val="22"/>
        </w:rPr>
      </w:pPr>
      <w:r w:rsidDel="00000000" w:rsidR="00000000" w:rsidRPr="00000000">
        <w:rPr>
          <w:sz w:val="22"/>
          <w:szCs w:val="22"/>
        </w:rPr>
        <w:drawing>
          <wp:inline distB="0" distT="0" distL="0" distR="0">
            <wp:extent cx="5489949" cy="7936888"/>
            <wp:effectExtent b="0" l="0" r="0" t="0"/>
            <wp:docPr descr="A screenshot of a black and white screen&#10;&#10;AI-generated content may be incorrect." id="476110262" name="image1.png"/>
            <a:graphic>
              <a:graphicData uri="http://schemas.openxmlformats.org/drawingml/2006/picture">
                <pic:pic>
                  <pic:nvPicPr>
                    <pic:cNvPr descr="A screenshot of a black and white screen&#10;&#10;AI-generated content may be incorrect." id="0" name="image1.png"/>
                    <pic:cNvPicPr preferRelativeResize="0"/>
                  </pic:nvPicPr>
                  <pic:blipFill>
                    <a:blip r:embed="rId143"/>
                    <a:srcRect b="0" l="0" r="0" t="0"/>
                    <a:stretch>
                      <a:fillRect/>
                    </a:stretch>
                  </pic:blipFill>
                  <pic:spPr>
                    <a:xfrm>
                      <a:off x="0" y="0"/>
                      <a:ext cx="5489949" cy="7936888"/>
                    </a:xfrm>
                    <a:prstGeom prst="rect"/>
                    <a:ln/>
                  </pic:spPr>
                </pic:pic>
              </a:graphicData>
            </a:graphic>
          </wp:inline>
        </w:drawing>
      </w:r>
      <w:r w:rsidDel="00000000" w:rsidR="00000000" w:rsidRPr="00000000">
        <w:rPr>
          <w:rtl w:val="0"/>
        </w:rPr>
      </w:r>
    </w:p>
    <w:sectPr>
      <w:headerReference r:id="rId144" w:type="default"/>
      <w:headerReference r:id="rId145" w:type="first"/>
      <w:footerReference r:id="rId146" w:type="default"/>
      <w:footerReference r:id="rId147" w:type="first"/>
      <w:pgSz w:h="16838" w:w="11906" w:orient="portrait"/>
      <w:pgMar w:bottom="1440" w:top="1440" w:left="1440" w:right="1440" w:header="0" w:footer="709"/>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Courier New"/>
  <w:font w:name="Play">
    <w:embedRegular w:fontKey="{00000000-0000-0000-0000-000000000000}" r:id="rId1" w:subsetted="0"/>
    <w:embedBold w:fontKey="{00000000-0000-0000-0000-000000000000}" r:id="rId2" w:subsetted="0"/>
  </w:font>
  <w:font w:name="Roboto">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 w:name="Noto Sans Symbols">
    <w:embedRegular w:fontKey="{00000000-0000-0000-0000-000000000000}" r:id="rId7" w:subsetted="0"/>
    <w:embedBold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3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100" w:line="240" w:lineRule="auto"/>
      <w:ind w:left="0" w:right="0" w:firstLine="0"/>
      <w:jc w:val="righ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d0d0d"/>
        <w:sz w:val="20"/>
        <w:szCs w:val="20"/>
        <w:u w:val="none"/>
        <w:shd w:fill="auto" w:val="clear"/>
        <w:vertAlign w:val="baseline"/>
        <w:rtl w:val="0"/>
      </w:rPr>
      <w:t xml:space="preserve">Page </w:t>
    </w:r>
    <w:r w:rsidDel="00000000" w:rsidR="00000000" w:rsidRPr="00000000">
      <w:rPr>
        <w:rFonts w:ascii="Calibri" w:cs="Calibri" w:eastAsia="Calibri" w:hAnsi="Calibri"/>
        <w:b w:val="1"/>
        <w:bCs w:val="1"/>
        <w:i w:val="0"/>
        <w:iCs w:val="0"/>
        <w:smallCaps w:val="0"/>
        <w:strike w:val="0"/>
        <w:color w:val="0d0d0d"/>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Calibri" w:cs="Calibri" w:eastAsia="Calibri" w:hAnsi="Calibri"/>
        <w:b w:val="0"/>
        <w:bCs w:val="0"/>
        <w:i w:val="0"/>
        <w:iCs w:val="0"/>
        <w:smallCaps w:val="0"/>
        <w:strike w:val="0"/>
        <w:color w:val="0d0d0d"/>
        <w:sz w:val="20"/>
        <w:szCs w:val="20"/>
        <w:u w:val="none"/>
        <w:shd w:fill="auto" w:val="clear"/>
        <w:vertAlign w:val="baseline"/>
        <w:rtl w:val="0"/>
      </w:rPr>
      <w:t xml:space="preserve"> of </w:t>
    </w:r>
    <w:r w:rsidDel="00000000" w:rsidR="00000000" w:rsidRPr="00000000">
      <w:rPr>
        <w:rFonts w:ascii="Calibri" w:cs="Calibri" w:eastAsia="Calibri" w:hAnsi="Calibri"/>
        <w:b w:val="1"/>
        <w:bCs w:val="1"/>
        <w:i w:val="0"/>
        <w:iCs w:val="0"/>
        <w:smallCaps w:val="0"/>
        <w:strike w:val="0"/>
        <w:color w:val="0d0d0d"/>
        <w:sz w:val="20"/>
        <w:szCs w:val="20"/>
        <w:u w:val="none"/>
        <w:shd w:fill="auto" w:val="clear"/>
        <w:vertAlign w:val="baseline"/>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23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100" w:line="240" w:lineRule="auto"/>
      <w:ind w:left="0" w:right="0"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3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100" w:line="240" w:lineRule="auto"/>
      <w:ind w:left="0" w:right="0" w:firstLine="0"/>
      <w:jc w:val="center"/>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2"/>
        <w:szCs w:val="22"/>
      </w:rPr>
    </w:pPr>
    <w:r w:rsidDel="00000000" w:rsidR="00000000" w:rsidRPr="00000000">
      <w:rPr>
        <w:rtl w:val="0"/>
      </w:rPr>
    </w:r>
  </w:p>
  <w:tbl>
    <w:tblPr>
      <w:tblStyle w:val="Table6"/>
      <w:tblW w:w="9015.0" w:type="dxa"/>
      <w:jc w:val="left"/>
      <w:tblLayout w:type="fixed"/>
      <w:tblLook w:val="0600"/>
    </w:tblPr>
    <w:tblGrid>
      <w:gridCol w:w="3005"/>
      <w:gridCol w:w="3005"/>
      <w:gridCol w:w="3005"/>
      <w:tblGridChange w:id="0">
        <w:tblGrid>
          <w:gridCol w:w="3005"/>
          <w:gridCol w:w="3005"/>
          <w:gridCol w:w="3005"/>
        </w:tblGrid>
      </w:tblGridChange>
    </w:tblGrid>
    <w:tr>
      <w:trPr>
        <w:cantSplit w:val="0"/>
        <w:trHeight w:val="300" w:hRule="atLeast"/>
        <w:tblHeader w:val="0"/>
      </w:trPr>
      <w:tc>
        <w:tcPr/>
        <w:p w:rsidR="00000000" w:rsidDel="00000000" w:rsidP="00000000" w:rsidRDefault="00000000" w:rsidRPr="00000000" w14:paraId="0000023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100" w:line="240" w:lineRule="auto"/>
            <w:ind w:left="-115" w:right="0"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23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100" w:line="240" w:lineRule="auto"/>
            <w:ind w:left="0" w:right="0" w:firstLine="0"/>
            <w:jc w:val="center"/>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23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100" w:line="240" w:lineRule="auto"/>
            <w:ind w:left="0" w:right="-115" w:firstLine="0"/>
            <w:jc w:val="righ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23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100" w:line="240" w:lineRule="auto"/>
      <w:ind w:left="0" w:right="0"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3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100" w:line="240" w:lineRule="auto"/>
      <w:ind w:left="0" w:right="0"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sz w:val="24"/>
        <w:szCs w:val="24"/>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decimal"/>
      <w:lvlText w:val="%1)"/>
      <w:lvlJc w:val="left"/>
      <w:pPr>
        <w:ind w:left="927" w:hanging="360"/>
      </w:pPr>
      <w:rPr>
        <w:b w:val="1"/>
        <w:bCs w:val="1"/>
      </w:rPr>
    </w:lvl>
    <w:lvl w:ilvl="1">
      <w:start w:val="1"/>
      <w:numFmt w:val="lowerLetter"/>
      <w:lvlText w:val="%2."/>
      <w:lvlJc w:val="left"/>
      <w:pPr>
        <w:ind w:left="1647" w:hanging="360"/>
      </w:pPr>
      <w:rPr/>
    </w:lvl>
    <w:lvl w:ilvl="2">
      <w:start w:val="1"/>
      <w:numFmt w:val="lowerRoman"/>
      <w:lvlText w:val="%3."/>
      <w:lvlJc w:val="right"/>
      <w:pPr>
        <w:ind w:left="2367" w:hanging="180"/>
      </w:pPr>
      <w:rPr/>
    </w:lvl>
    <w:lvl w:ilvl="3">
      <w:start w:val="1"/>
      <w:numFmt w:val="decimal"/>
      <w:lvlText w:val="%4."/>
      <w:lvlJc w:val="left"/>
      <w:pPr>
        <w:ind w:left="3087" w:hanging="360"/>
      </w:pPr>
      <w:rPr/>
    </w:lvl>
    <w:lvl w:ilvl="4">
      <w:start w:val="1"/>
      <w:numFmt w:val="lowerLetter"/>
      <w:lvlText w:val="%5."/>
      <w:lvlJc w:val="left"/>
      <w:pPr>
        <w:ind w:left="3807" w:hanging="360"/>
      </w:pPr>
      <w:rPr/>
    </w:lvl>
    <w:lvl w:ilvl="5">
      <w:start w:val="1"/>
      <w:numFmt w:val="lowerRoman"/>
      <w:lvlText w:val="%6."/>
      <w:lvlJc w:val="right"/>
      <w:pPr>
        <w:ind w:left="4527" w:hanging="180"/>
      </w:pPr>
      <w:rPr/>
    </w:lvl>
    <w:lvl w:ilvl="6">
      <w:start w:val="1"/>
      <w:numFmt w:val="decimal"/>
      <w:lvlText w:val="%7."/>
      <w:lvlJc w:val="left"/>
      <w:pPr>
        <w:ind w:left="5247" w:hanging="360"/>
      </w:pPr>
      <w:rPr/>
    </w:lvl>
    <w:lvl w:ilvl="7">
      <w:start w:val="1"/>
      <w:numFmt w:val="lowerLetter"/>
      <w:lvlText w:val="%8."/>
      <w:lvlJc w:val="left"/>
      <w:pPr>
        <w:ind w:left="5967" w:hanging="360"/>
      </w:pPr>
      <w:rPr/>
    </w:lvl>
    <w:lvl w:ilvl="8">
      <w:start w:val="1"/>
      <w:numFmt w:val="lowerRoman"/>
      <w:lvlText w:val="%9."/>
      <w:lvlJc w:val="right"/>
      <w:pPr>
        <w:ind w:left="6687" w:hanging="180"/>
      </w:pPr>
      <w:rPr/>
    </w:lvl>
  </w:abstractNum>
  <w:abstractNum w:abstractNumId="3">
    <w:lvl w:ilvl="0">
      <w:start w:val="1"/>
      <w:numFmt w:val="bullet"/>
      <w:lvlText w:val="●"/>
      <w:lvlJc w:val="left"/>
      <w:pPr>
        <w:ind w:left="1080" w:hanging="360"/>
      </w:pPr>
      <w:rPr>
        <w:rFonts w:ascii="Noto Sans Symbols" w:cs="Noto Sans Symbols" w:eastAsia="Noto Sans Symbols" w:hAnsi="Noto Sans Symbols"/>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4">
    <w:lvl w:ilvl="0">
      <w:start w:val="1"/>
      <w:numFmt w:val="bullet"/>
      <w:lvlText w:val="o"/>
      <w:lvlJc w:val="left"/>
      <w:pPr>
        <w:ind w:left="1440" w:hanging="360"/>
      </w:pPr>
      <w:rPr>
        <w:rFonts w:ascii="Courier New" w:cs="Courier New" w:eastAsia="Courier New" w:hAnsi="Courier New"/>
      </w:rPr>
    </w:lvl>
    <w:lvl w:ilvl="1">
      <w:start w:val="1"/>
      <w:numFmt w:val="lowerLetter"/>
      <w:lvlText w:val="%2."/>
      <w:lvlJc w:val="left"/>
      <w:pPr>
        <w:ind w:left="2160" w:hanging="360"/>
      </w:pPr>
      <w:rPr/>
    </w:lvl>
    <w:lvl w:ilvl="2">
      <w:start w:val="1"/>
      <w:numFmt w:val="lowerRoman"/>
      <w:lvlText w:val="%3."/>
      <w:lvlJc w:val="right"/>
      <w:pPr>
        <w:ind w:left="2880" w:hanging="180"/>
      </w:pPr>
      <w:rPr/>
    </w:lvl>
    <w:lvl w:ilvl="3">
      <w:start w:val="1"/>
      <w:numFmt w:val="decimal"/>
      <w:lvlText w:val="%4."/>
      <w:lvlJc w:val="left"/>
      <w:pPr>
        <w:ind w:left="3600" w:hanging="360"/>
      </w:pPr>
      <w:rPr/>
    </w:lvl>
    <w:lvl w:ilvl="4">
      <w:start w:val="1"/>
      <w:numFmt w:val="lowerLetter"/>
      <w:lvlText w:val="%5."/>
      <w:lvlJc w:val="left"/>
      <w:pPr>
        <w:ind w:left="4320" w:hanging="360"/>
      </w:pPr>
      <w:rPr/>
    </w:lvl>
    <w:lvl w:ilvl="5">
      <w:start w:val="1"/>
      <w:numFmt w:val="lowerRoman"/>
      <w:lvlText w:val="%6."/>
      <w:lvlJc w:val="right"/>
      <w:pPr>
        <w:ind w:left="5040" w:hanging="180"/>
      </w:pPr>
      <w:rPr/>
    </w:lvl>
    <w:lvl w:ilvl="6">
      <w:start w:val="1"/>
      <w:numFmt w:val="decimal"/>
      <w:lvlText w:val="%7."/>
      <w:lvlJc w:val="left"/>
      <w:pPr>
        <w:ind w:left="5760" w:hanging="360"/>
      </w:pPr>
      <w:rPr/>
    </w:lvl>
    <w:lvl w:ilvl="7">
      <w:start w:val="1"/>
      <w:numFmt w:val="lowerLetter"/>
      <w:lvlText w:val="%8."/>
      <w:lvlJc w:val="left"/>
      <w:pPr>
        <w:ind w:left="6480" w:hanging="360"/>
      </w:pPr>
      <w:rPr/>
    </w:lvl>
    <w:lvl w:ilvl="8">
      <w:start w:val="1"/>
      <w:numFmt w:val="lowerRoman"/>
      <w:lvlText w:val="%9."/>
      <w:lvlJc w:val="right"/>
      <w:pPr>
        <w:ind w:left="7200" w:hanging="180"/>
      </w:pPr>
      <w:rPr/>
    </w:lvl>
  </w:abstractNum>
  <w:abstractNum w:abstractNumId="5">
    <w:lvl w:ilvl="0">
      <w:start w:val="1"/>
      <w:numFmt w:val="decimal"/>
      <w:lvlText w:val="%1."/>
      <w:lvlJc w:val="left"/>
      <w:pPr>
        <w:ind w:left="567" w:hanging="567"/>
      </w:pPr>
      <w:rPr>
        <w:rFonts w:ascii="Arial" w:cs="Arial" w:eastAsia="Arial" w:hAnsi="Arial"/>
        <w:b w:val="0"/>
        <w:bCs w:val="0"/>
        <w:i w:val="0"/>
        <w:iCs w:val="0"/>
        <w:color w:val="000000"/>
      </w:rPr>
    </w:lvl>
    <w:lvl w:ilvl="1">
      <w:start w:val="1"/>
      <w:numFmt w:val="decimal"/>
      <w:lvlText w:val="%1.%2."/>
      <w:lvlJc w:val="left"/>
      <w:pPr>
        <w:ind w:left="907" w:hanging="907"/>
      </w:pPr>
      <w:rPr/>
    </w:lvl>
    <w:lvl w:ilvl="2">
      <w:start w:val="1"/>
      <w:numFmt w:val="decimal"/>
      <w:lvlText w:val="%1."/>
      <w:lvlJc w:val="left"/>
      <w:pPr>
        <w:ind w:left="964" w:hanging="964"/>
      </w:pPr>
      <w:rPr>
        <w:color w:val="000000"/>
      </w:rPr>
    </w:lvl>
    <w:lvl w:ilvl="3">
      <w:start w:val="1"/>
      <w:numFmt w:val="decimal"/>
      <w:lvlText w:val="%1.%2.%3.%4."/>
      <w:lvlJc w:val="left"/>
      <w:pPr>
        <w:ind w:left="567" w:hanging="567"/>
      </w:pPr>
      <w:rPr/>
    </w:lvl>
    <w:lvl w:ilvl="4">
      <w:start w:val="1"/>
      <w:numFmt w:val="decimal"/>
      <w:lvlText w:val="%1.%2.%3.%4.%5."/>
      <w:lvlJc w:val="left"/>
      <w:pPr>
        <w:ind w:left="567" w:hanging="567"/>
      </w:pPr>
      <w:rPr/>
    </w:lvl>
    <w:lvl w:ilvl="5">
      <w:start w:val="1"/>
      <w:numFmt w:val="decimal"/>
      <w:lvlText w:val="%1.%2.%3.%4.%5.%6."/>
      <w:lvlJc w:val="left"/>
      <w:pPr>
        <w:ind w:left="567" w:hanging="567"/>
      </w:pPr>
      <w:rPr/>
    </w:lvl>
    <w:lvl w:ilvl="6">
      <w:start w:val="1"/>
      <w:numFmt w:val="decimal"/>
      <w:lvlText w:val="%1.%2.%3.%4.%5.%6.%7."/>
      <w:lvlJc w:val="left"/>
      <w:pPr>
        <w:ind w:left="567" w:hanging="567"/>
      </w:pPr>
      <w:rPr/>
    </w:lvl>
    <w:lvl w:ilvl="7">
      <w:start w:val="1"/>
      <w:numFmt w:val="decimal"/>
      <w:lvlText w:val="%1.%2.%3.%4.%5.%6.%7.%8."/>
      <w:lvlJc w:val="left"/>
      <w:pPr>
        <w:ind w:left="567" w:hanging="567"/>
      </w:pPr>
      <w:rPr/>
    </w:lvl>
    <w:lvl w:ilvl="8">
      <w:start w:val="1"/>
      <w:numFmt w:val="decimal"/>
      <w:lvlText w:val="%1.%2.%3.%4.%5.%6.%7.%8.%9."/>
      <w:lvlJc w:val="left"/>
      <w:pPr>
        <w:ind w:left="567" w:hanging="567"/>
      </w:pPr>
      <w:rPr/>
    </w:lvl>
  </w:abstractNum>
  <w:abstractNum w:abstractNumId="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color w:val="0d0d0d"/>
        <w:sz w:val="24"/>
        <w:szCs w:val="24"/>
        <w:lang w:val="en_GB"/>
      </w:rPr>
    </w:rPrDefault>
    <w:pPrDefault>
      <w:pPr>
        <w:spacing w:after="200" w:before="1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360" w:lineRule="auto"/>
    </w:pPr>
    <w:rPr>
      <w:rFonts w:ascii="Play" w:cs="Play" w:eastAsia="Play" w:hAnsi="Play"/>
      <w:b w:val="1"/>
      <w:bCs w:val="1"/>
      <w:color w:val="00b050"/>
      <w:sz w:val="36"/>
      <w:szCs w:val="36"/>
    </w:rPr>
  </w:style>
  <w:style w:type="paragraph" w:styleId="Heading2">
    <w:name w:val="heading 2"/>
    <w:basedOn w:val="Normal"/>
    <w:next w:val="Normal"/>
    <w:pPr>
      <w:tabs>
        <w:tab w:val="left" w:leader="none" w:pos="-720"/>
        <w:tab w:val="left" w:leader="none" w:pos="0"/>
      </w:tabs>
      <w:ind w:right="-54"/>
    </w:pPr>
    <w:rPr>
      <w:b w:val="1"/>
      <w:bCs w:val="1"/>
      <w:color w:val="000000"/>
      <w:sz w:val="22"/>
      <w:szCs w:val="2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jc w:val="center"/>
    </w:pPr>
    <w:rPr>
      <w:rFonts w:ascii="Play" w:cs="Play" w:eastAsia="Play" w:hAnsi="Play"/>
      <w:sz w:val="56"/>
      <w:szCs w:val="56"/>
    </w:rPr>
  </w:style>
  <w:style w:type="paragraph" w:styleId="Heading7">
    <w:name w:val="heading 7"/>
    <w:basedOn w:val="Normal"/>
    <w:next w:val="Normal"/>
    <w:link w:val="Heading7Char"/>
    <w:uiPriority w:val="9"/>
    <w:unhideWhenUsed w:val="1"/>
    <w:qFormat w:val="1"/>
    <w:rsid w:val="00D75887"/>
    <w:pPr>
      <w:keepNext w:val="1"/>
      <w:keepLines w:val="1"/>
      <w:spacing w:after="0" w:before="40"/>
      <w:outlineLvl w:val="6"/>
    </w:pPr>
    <w:rPr>
      <w:rFonts w:cstheme="majorBidi" w:eastAsiaTheme="majorEastAsia"/>
      <w:color w:val="595959" w:themeColor="text1" w:themeTint="0000A6"/>
    </w:rPr>
  </w:style>
  <w:style w:type="paragraph" w:styleId="Heading8">
    <w:name w:val="heading 8"/>
    <w:basedOn w:val="Normal"/>
    <w:next w:val="Normal"/>
    <w:link w:val="Heading8Char"/>
    <w:uiPriority w:val="9"/>
    <w:unhideWhenUsed w:val="1"/>
    <w:qFormat w:val="1"/>
    <w:rsid w:val="00D75887"/>
    <w:pPr>
      <w:keepNext w:val="1"/>
      <w:keepLines w:val="1"/>
      <w:spacing w:after="0"/>
      <w:outlineLvl w:val="7"/>
    </w:pPr>
    <w:rPr>
      <w:rFonts w:cstheme="majorBidi" w:eastAsiaTheme="majorEastAsia"/>
      <w:i w:val="1"/>
      <w:iCs w:val="1"/>
      <w:color w:val="272727" w:themeColor="text1" w:themeTint="0000D8"/>
    </w:rPr>
  </w:style>
  <w:style w:type="paragraph" w:styleId="Heading9">
    <w:name w:val="heading 9"/>
    <w:basedOn w:val="Normal"/>
    <w:next w:val="Normal"/>
    <w:link w:val="Heading9Char"/>
    <w:uiPriority w:val="9"/>
    <w:unhideWhenUsed w:val="1"/>
    <w:qFormat w:val="1"/>
    <w:rsid w:val="00D75887"/>
    <w:pPr>
      <w:keepNext w:val="1"/>
      <w:keepLines w:val="1"/>
      <w:spacing w:after="0"/>
      <w:outlineLvl w:val="8"/>
    </w:pPr>
    <w:rPr>
      <w:rFonts w:cstheme="majorBidi" w:eastAsiaTheme="majorEastAsia"/>
      <w:color w:val="272727" w:themeColor="text1" w:themeTint="0000D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8D2CF3"/>
    <w:rPr>
      <w:rFonts w:asciiTheme="majorHAnsi" w:cstheme="majorBidi" w:eastAsiaTheme="majorEastAsia" w:hAnsiTheme="majorHAnsi"/>
      <w:b w:val="1"/>
      <w:bCs w:val="1"/>
      <w:color w:val="00b050"/>
      <w:kern w:val="0"/>
      <w:sz w:val="36"/>
      <w:szCs w:val="36"/>
    </w:rPr>
  </w:style>
  <w:style w:type="character" w:styleId="Heading2Char" w:customStyle="1">
    <w:name w:val="Heading 2 Char"/>
    <w:basedOn w:val="DefaultParagraphFont"/>
    <w:link w:val="Heading2"/>
    <w:uiPriority w:val="9"/>
    <w:rsid w:val="008D2CF3"/>
    <w:rPr>
      <w:rFonts w:ascii="Arial" w:cs="Arial" w:hAnsi="Arial" w:eastAsiaTheme="minorEastAsia"/>
      <w:b w:val="1"/>
      <w:bCs w:val="1"/>
      <w:color w:val="000000" w:themeColor="text1"/>
      <w:kern w:val="0"/>
      <w:sz w:val="22"/>
      <w:szCs w:val="22"/>
    </w:rPr>
  </w:style>
  <w:style w:type="character" w:styleId="Heading3Char" w:customStyle="1">
    <w:name w:val="Heading 3 Char"/>
    <w:basedOn w:val="DefaultParagraphFont"/>
    <w:link w:val="Heading3"/>
    <w:uiPriority w:val="9"/>
    <w:rsid w:val="00D75887"/>
    <w:rPr>
      <w:rFonts w:cstheme="majorBidi" w:eastAsiaTheme="majorEastAsia"/>
      <w:color w:val="0f4761" w:themeColor="accent1" w:themeShade="0000BF"/>
      <w:sz w:val="28"/>
      <w:szCs w:val="28"/>
    </w:rPr>
  </w:style>
  <w:style w:type="character" w:styleId="Heading4Char" w:customStyle="1">
    <w:name w:val="Heading 4 Char"/>
    <w:basedOn w:val="DefaultParagraphFont"/>
    <w:link w:val="Heading4"/>
    <w:uiPriority w:val="9"/>
    <w:semiHidden w:val="1"/>
    <w:rsid w:val="00D75887"/>
    <w:rPr>
      <w:rFonts w:cstheme="majorBidi" w:eastAsiaTheme="majorEastAsia"/>
      <w:i w:val="1"/>
      <w:iCs w:val="1"/>
      <w:color w:val="0f4761" w:themeColor="accent1" w:themeShade="0000BF"/>
    </w:rPr>
  </w:style>
  <w:style w:type="character" w:styleId="Heading5Char" w:customStyle="1">
    <w:name w:val="Heading 5 Char"/>
    <w:basedOn w:val="DefaultParagraphFont"/>
    <w:link w:val="Heading5"/>
    <w:uiPriority w:val="9"/>
    <w:semiHidden w:val="1"/>
    <w:rsid w:val="00D75887"/>
    <w:rPr>
      <w:rFonts w:cstheme="majorBidi" w:eastAsiaTheme="majorEastAsia"/>
      <w:color w:val="0f4761" w:themeColor="accent1" w:themeShade="0000BF"/>
    </w:rPr>
  </w:style>
  <w:style w:type="character" w:styleId="Heading6Char" w:customStyle="1">
    <w:name w:val="Heading 6 Char"/>
    <w:basedOn w:val="DefaultParagraphFont"/>
    <w:link w:val="Heading6"/>
    <w:uiPriority w:val="9"/>
    <w:semiHidden w:val="1"/>
    <w:rsid w:val="00D75887"/>
    <w:rPr>
      <w:rFonts w:cstheme="majorBidi" w:eastAsiaTheme="majorEastAsia"/>
      <w:i w:val="1"/>
      <w:iCs w:val="1"/>
      <w:color w:val="595959" w:themeColor="text1" w:themeTint="0000A6"/>
    </w:rPr>
  </w:style>
  <w:style w:type="character" w:styleId="Heading7Char" w:customStyle="1">
    <w:name w:val="Heading 7 Char"/>
    <w:basedOn w:val="DefaultParagraphFont"/>
    <w:link w:val="Heading7"/>
    <w:uiPriority w:val="9"/>
    <w:semiHidden w:val="1"/>
    <w:rsid w:val="00D75887"/>
    <w:rPr>
      <w:rFonts w:cstheme="majorBidi" w:eastAsiaTheme="majorEastAsia"/>
      <w:color w:val="595959" w:themeColor="text1" w:themeTint="0000A6"/>
    </w:rPr>
  </w:style>
  <w:style w:type="character" w:styleId="Heading8Char" w:customStyle="1">
    <w:name w:val="Heading 8 Char"/>
    <w:basedOn w:val="DefaultParagraphFont"/>
    <w:link w:val="Heading8"/>
    <w:uiPriority w:val="9"/>
    <w:semiHidden w:val="1"/>
    <w:rsid w:val="00D75887"/>
    <w:rPr>
      <w:rFonts w:cstheme="majorBidi" w:eastAsiaTheme="majorEastAsia"/>
      <w:i w:val="1"/>
      <w:iCs w:val="1"/>
      <w:color w:val="272727" w:themeColor="text1" w:themeTint="0000D8"/>
    </w:rPr>
  </w:style>
  <w:style w:type="character" w:styleId="Heading9Char" w:customStyle="1">
    <w:name w:val="Heading 9 Char"/>
    <w:basedOn w:val="DefaultParagraphFont"/>
    <w:link w:val="Heading9"/>
    <w:uiPriority w:val="9"/>
    <w:semiHidden w:val="1"/>
    <w:rsid w:val="00D75887"/>
    <w:rPr>
      <w:rFonts w:cstheme="majorBidi" w:eastAsiaTheme="majorEastAsia"/>
      <w:color w:val="272727" w:themeColor="text1" w:themeTint="0000D8"/>
    </w:rPr>
  </w:style>
  <w:style w:type="character" w:styleId="TitleChar" w:customStyle="1">
    <w:name w:val="Title Char"/>
    <w:basedOn w:val="DefaultParagraphFont"/>
    <w:link w:val="Title"/>
    <w:uiPriority w:val="10"/>
    <w:rsid w:val="00465B89"/>
    <w:rPr>
      <w:rFonts w:asciiTheme="majorHAnsi" w:cstheme="majorBidi" w:eastAsiaTheme="majorEastAsia" w:hAnsiTheme="majorHAnsi"/>
      <w:color w:val="0d0d0d" w:themeColor="text1" w:themeTint="0000F2"/>
      <w:spacing w:val="-10"/>
      <w:kern w:val="28"/>
      <w:sz w:val="56"/>
      <w:szCs w:val="56"/>
    </w:rPr>
  </w:style>
  <w:style w:type="character" w:styleId="SubtitleChar" w:customStyle="1">
    <w:name w:val="Subtitle Char"/>
    <w:basedOn w:val="DefaultParagraphFont"/>
    <w:link w:val="Subtitle"/>
    <w:uiPriority w:val="11"/>
    <w:rsid w:val="00D75887"/>
    <w:rPr>
      <w:rFonts w:cstheme="majorBidi" w:eastAsiaTheme="majorEastAsia"/>
      <w:color w:val="595959" w:themeColor="text1" w:themeTint="0000A6"/>
      <w:spacing w:val="15"/>
      <w:sz w:val="28"/>
      <w:szCs w:val="28"/>
    </w:rPr>
  </w:style>
  <w:style w:type="paragraph" w:styleId="Quote">
    <w:name w:val="Quote"/>
    <w:basedOn w:val="Normal"/>
    <w:next w:val="Normal"/>
    <w:link w:val="QuoteChar"/>
    <w:uiPriority w:val="29"/>
    <w:qFormat w:val="1"/>
    <w:rsid w:val="00D75887"/>
    <w:pPr>
      <w:spacing w:before="160"/>
      <w:jc w:val="center"/>
    </w:pPr>
    <w:rPr>
      <w:i w:val="1"/>
      <w:iCs w:val="1"/>
      <w:color w:val="404040" w:themeColor="text1" w:themeTint="0000BF"/>
    </w:rPr>
  </w:style>
  <w:style w:type="character" w:styleId="QuoteChar" w:customStyle="1">
    <w:name w:val="Quote Char"/>
    <w:basedOn w:val="DefaultParagraphFont"/>
    <w:link w:val="Quote"/>
    <w:uiPriority w:val="29"/>
    <w:rsid w:val="00D75887"/>
    <w:rPr>
      <w:i w:val="1"/>
      <w:iCs w:val="1"/>
      <w:color w:val="404040" w:themeColor="text1" w:themeTint="0000BF"/>
    </w:rPr>
  </w:style>
  <w:style w:type="paragraph" w:styleId="ListParagraph">
    <w:name w:val="List Paragraph"/>
    <w:basedOn w:val="Normal"/>
    <w:uiPriority w:val="34"/>
    <w:qFormat w:val="1"/>
    <w:rsid w:val="00D75887"/>
    <w:pPr>
      <w:ind w:left="720"/>
      <w:contextualSpacing w:val="1"/>
    </w:pPr>
  </w:style>
  <w:style w:type="character" w:styleId="IntenseEmphasis">
    <w:name w:val="Intense Emphasis"/>
    <w:basedOn w:val="DefaultParagraphFont"/>
    <w:uiPriority w:val="21"/>
    <w:qFormat w:val="1"/>
    <w:rsid w:val="00D75887"/>
    <w:rPr>
      <w:i w:val="1"/>
      <w:iCs w:val="1"/>
      <w:color w:val="0f4761" w:themeColor="accent1" w:themeShade="0000BF"/>
    </w:rPr>
  </w:style>
  <w:style w:type="paragraph" w:styleId="IntenseQuote">
    <w:name w:val="Intense Quote"/>
    <w:basedOn w:val="Normal"/>
    <w:next w:val="Normal"/>
    <w:link w:val="IntenseQuoteChar"/>
    <w:uiPriority w:val="30"/>
    <w:qFormat w:val="1"/>
    <w:rsid w:val="00D75887"/>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IntenseQuoteChar" w:customStyle="1">
    <w:name w:val="Intense Quote Char"/>
    <w:basedOn w:val="DefaultParagraphFont"/>
    <w:link w:val="IntenseQuote"/>
    <w:uiPriority w:val="30"/>
    <w:rsid w:val="00D75887"/>
    <w:rPr>
      <w:i w:val="1"/>
      <w:iCs w:val="1"/>
      <w:color w:val="0f4761" w:themeColor="accent1" w:themeShade="0000BF"/>
    </w:rPr>
  </w:style>
  <w:style w:type="character" w:styleId="IntenseReference">
    <w:name w:val="Intense Reference"/>
    <w:basedOn w:val="DefaultParagraphFont"/>
    <w:uiPriority w:val="32"/>
    <w:qFormat w:val="1"/>
    <w:rsid w:val="00D75887"/>
    <w:rPr>
      <w:b w:val="1"/>
      <w:bCs w:val="1"/>
      <w:smallCaps w:val="1"/>
      <w:color w:val="0f4761" w:themeColor="accent1" w:themeShade="0000BF"/>
      <w:spacing w:val="5"/>
    </w:rPr>
  </w:style>
  <w:style w:type="table" w:styleId="TableGrid">
    <w:name w:val="Table Grid"/>
    <w:basedOn w:val="TableNormal"/>
    <w:uiPriority w:val="39"/>
    <w:rsid w:val="00D75887"/>
    <w:pPr>
      <w:spacing w:after="0" w:before="100" w:line="240" w:lineRule="auto"/>
    </w:pPr>
    <w:rPr>
      <w:rFonts w:eastAsiaTheme="minorEastAsia"/>
      <w:kern w:val="0"/>
      <w:sz w:val="20"/>
      <w:szCs w:val="20"/>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SubtleEmphasis">
    <w:name w:val="Subtle Emphasis"/>
    <w:uiPriority w:val="19"/>
    <w:qFormat w:val="1"/>
    <w:rsid w:val="00D75887"/>
    <w:rPr>
      <w:i w:val="1"/>
      <w:iCs w:val="1"/>
      <w:color w:val="0a2f40" w:themeColor="accent1" w:themeShade="00007F"/>
    </w:rPr>
  </w:style>
  <w:style w:type="paragraph" w:styleId="BalloonText">
    <w:name w:val="Balloon Text"/>
    <w:basedOn w:val="Normal"/>
    <w:link w:val="BalloonTextChar"/>
    <w:uiPriority w:val="99"/>
    <w:unhideWhenUsed w:val="1"/>
    <w:rsid w:val="00D75887"/>
    <w:pPr>
      <w:spacing w:after="0" w:line="240" w:lineRule="auto"/>
    </w:pPr>
    <w:rPr>
      <w:rFonts w:ascii="Tahoma" w:cs="Tahoma" w:hAnsi="Tahoma"/>
      <w:sz w:val="16"/>
      <w:szCs w:val="16"/>
    </w:rPr>
  </w:style>
  <w:style w:type="character" w:styleId="BalloonTextChar" w:customStyle="1">
    <w:name w:val="Balloon Text Char"/>
    <w:basedOn w:val="DefaultParagraphFont"/>
    <w:link w:val="BalloonText"/>
    <w:uiPriority w:val="99"/>
    <w:rsid w:val="00D75887"/>
    <w:rPr>
      <w:rFonts w:ascii="Tahoma" w:cs="Tahoma" w:hAnsi="Tahoma" w:eastAsiaTheme="minorEastAsia"/>
      <w:color w:val="0d0d0d" w:themeColor="text1" w:themeTint="0000F2"/>
      <w:kern w:val="0"/>
      <w:sz w:val="16"/>
      <w:szCs w:val="16"/>
    </w:rPr>
  </w:style>
  <w:style w:type="character" w:styleId="CommentReference">
    <w:name w:val="annotation reference"/>
    <w:basedOn w:val="DefaultParagraphFont"/>
    <w:uiPriority w:val="99"/>
    <w:unhideWhenUsed w:val="1"/>
    <w:rsid w:val="00D75887"/>
    <w:rPr>
      <w:sz w:val="16"/>
      <w:szCs w:val="16"/>
    </w:rPr>
  </w:style>
  <w:style w:type="paragraph" w:styleId="CommentText">
    <w:name w:val="annotation text"/>
    <w:basedOn w:val="Normal"/>
    <w:link w:val="CommentTextChar"/>
    <w:uiPriority w:val="99"/>
    <w:unhideWhenUsed w:val="1"/>
    <w:rsid w:val="00D75887"/>
    <w:pPr>
      <w:spacing w:line="240" w:lineRule="auto"/>
    </w:pPr>
  </w:style>
  <w:style w:type="character" w:styleId="CommentTextChar" w:customStyle="1">
    <w:name w:val="Comment Text Char"/>
    <w:basedOn w:val="DefaultParagraphFont"/>
    <w:link w:val="CommentText"/>
    <w:uiPriority w:val="99"/>
    <w:rsid w:val="00D75887"/>
    <w:rPr>
      <w:rFonts w:ascii="Arial" w:cs="Arial" w:hAnsi="Arial" w:eastAsiaTheme="minorEastAsia"/>
      <w:color w:val="0d0d0d" w:themeColor="text1" w:themeTint="0000F2"/>
      <w:kern w:val="0"/>
    </w:rPr>
  </w:style>
  <w:style w:type="paragraph" w:styleId="CommentSubject">
    <w:name w:val="annotation subject"/>
    <w:basedOn w:val="CommentText"/>
    <w:next w:val="CommentText"/>
    <w:link w:val="CommentSubjectChar"/>
    <w:uiPriority w:val="99"/>
    <w:unhideWhenUsed w:val="1"/>
    <w:rsid w:val="00D75887"/>
    <w:rPr>
      <w:b w:val="1"/>
      <w:bCs w:val="1"/>
    </w:rPr>
  </w:style>
  <w:style w:type="character" w:styleId="CommentSubjectChar" w:customStyle="1">
    <w:name w:val="Comment Subject Char"/>
    <w:basedOn w:val="CommentTextChar"/>
    <w:link w:val="CommentSubject"/>
    <w:uiPriority w:val="99"/>
    <w:rsid w:val="00D75887"/>
    <w:rPr>
      <w:rFonts w:ascii="Arial" w:cs="Arial" w:hAnsi="Arial" w:eastAsiaTheme="minorEastAsia"/>
      <w:b w:val="1"/>
      <w:bCs w:val="1"/>
      <w:color w:val="0d0d0d" w:themeColor="text1" w:themeTint="0000F2"/>
      <w:kern w:val="0"/>
    </w:rPr>
  </w:style>
  <w:style w:type="table" w:styleId="TableGrid2" w:customStyle="1">
    <w:name w:val="Table Grid2"/>
    <w:basedOn w:val="TableNormal"/>
    <w:next w:val="TableGrid"/>
    <w:uiPriority w:val="59"/>
    <w:rsid w:val="00D75887"/>
    <w:pPr>
      <w:spacing w:after="0" w:before="100" w:line="240" w:lineRule="auto"/>
    </w:pPr>
    <w:rPr>
      <w:rFonts w:eastAsiaTheme="minorEastAsia"/>
      <w:kern w:val="0"/>
      <w:sz w:val="20"/>
      <w:szCs w:val="20"/>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Default" w:customStyle="1">
    <w:name w:val="Default"/>
    <w:rsid w:val="00D75887"/>
    <w:pPr>
      <w:autoSpaceDE w:val="0"/>
      <w:autoSpaceDN w:val="0"/>
      <w:adjustRightInd w:val="0"/>
      <w:spacing w:after="0" w:before="100" w:line="240" w:lineRule="auto"/>
    </w:pPr>
    <w:rPr>
      <w:rFonts w:ascii="Arial" w:cs="Arial" w:hAnsi="Arial" w:eastAsiaTheme="minorEastAsia"/>
      <w:color w:val="000000"/>
      <w:kern w:val="0"/>
    </w:rPr>
  </w:style>
  <w:style w:type="paragraph" w:styleId="Header">
    <w:name w:val="header"/>
    <w:basedOn w:val="Normal"/>
    <w:link w:val="HeaderChar"/>
    <w:uiPriority w:val="99"/>
    <w:unhideWhenUsed w:val="1"/>
    <w:rsid w:val="00D75887"/>
    <w:pPr>
      <w:tabs>
        <w:tab w:val="center" w:pos="4513"/>
        <w:tab w:val="right" w:pos="9026"/>
      </w:tabs>
      <w:spacing w:after="0" w:line="240" w:lineRule="auto"/>
    </w:pPr>
  </w:style>
  <w:style w:type="character" w:styleId="HeaderChar" w:customStyle="1">
    <w:name w:val="Header Char"/>
    <w:basedOn w:val="DefaultParagraphFont"/>
    <w:link w:val="Header"/>
    <w:uiPriority w:val="99"/>
    <w:rsid w:val="00D75887"/>
    <w:rPr>
      <w:rFonts w:ascii="Arial" w:cs="Arial" w:hAnsi="Arial" w:eastAsiaTheme="minorEastAsia"/>
      <w:color w:val="0d0d0d" w:themeColor="text1" w:themeTint="0000F2"/>
      <w:kern w:val="0"/>
    </w:rPr>
  </w:style>
  <w:style w:type="paragraph" w:styleId="Footer">
    <w:name w:val="footer"/>
    <w:basedOn w:val="Normal"/>
    <w:link w:val="FooterChar"/>
    <w:uiPriority w:val="99"/>
    <w:unhideWhenUsed w:val="1"/>
    <w:rsid w:val="00D75887"/>
    <w:pPr>
      <w:tabs>
        <w:tab w:val="center" w:pos="4513"/>
        <w:tab w:val="right" w:pos="9026"/>
      </w:tabs>
      <w:spacing w:after="0" w:line="240" w:lineRule="auto"/>
    </w:pPr>
  </w:style>
  <w:style w:type="character" w:styleId="FooterChar" w:customStyle="1">
    <w:name w:val="Footer Char"/>
    <w:basedOn w:val="DefaultParagraphFont"/>
    <w:link w:val="Footer"/>
    <w:uiPriority w:val="99"/>
    <w:rsid w:val="00D75887"/>
    <w:rPr>
      <w:rFonts w:ascii="Arial" w:cs="Arial" w:hAnsi="Arial" w:eastAsiaTheme="minorEastAsia"/>
      <w:color w:val="0d0d0d" w:themeColor="text1" w:themeTint="0000F2"/>
      <w:kern w:val="0"/>
    </w:rPr>
  </w:style>
  <w:style w:type="character" w:styleId="e24kjd" w:customStyle="1">
    <w:name w:val="e24kjd"/>
    <w:basedOn w:val="DefaultParagraphFont"/>
    <w:rsid w:val="00D75887"/>
  </w:style>
  <w:style w:type="paragraph" w:styleId="NoSpacing">
    <w:name w:val="No Spacing"/>
    <w:basedOn w:val="Normal"/>
    <w:uiPriority w:val="1"/>
    <w:qFormat w:val="1"/>
    <w:rsid w:val="00D75887"/>
    <w:pPr>
      <w:spacing w:line="240" w:lineRule="auto"/>
    </w:pPr>
  </w:style>
  <w:style w:type="paragraph" w:styleId="NormalWeb">
    <w:name w:val="Normal (Web)"/>
    <w:basedOn w:val="Normal"/>
    <w:uiPriority w:val="99"/>
    <w:unhideWhenUsed w:val="1"/>
    <w:rsid w:val="00D75887"/>
    <w:pPr>
      <w:spacing w:after="100" w:afterAutospacing="1" w:beforeAutospacing="1" w:line="240" w:lineRule="auto"/>
    </w:pPr>
    <w:rPr>
      <w:rFonts w:ascii="Times New Roman" w:cs="Times New Roman" w:eastAsia="Times New Roman" w:hAnsi="Times New Roman"/>
      <w:lang w:eastAsia="en-GB"/>
    </w:rPr>
  </w:style>
  <w:style w:type="paragraph" w:styleId="Caption">
    <w:name w:val="caption"/>
    <w:basedOn w:val="Normal"/>
    <w:next w:val="Normal"/>
    <w:uiPriority w:val="35"/>
    <w:unhideWhenUsed w:val="1"/>
    <w:qFormat w:val="1"/>
    <w:rsid w:val="00D75887"/>
    <w:rPr>
      <w:b w:val="1"/>
      <w:bCs w:val="1"/>
      <w:color w:val="156082" w:themeColor="accent1"/>
      <w:sz w:val="16"/>
      <w:szCs w:val="16"/>
      <w14:textFill>
        <w14:solidFill>
          <w14:schemeClr w14:val="accent1">
            <w14:lumMod w14:val="75000"/>
            <w14:lumMod w14:val="95000"/>
            <w14:lumOff w14:val="5000"/>
          </w14:schemeClr>
        </w14:solidFill>
      </w14:textFill>
    </w:rPr>
  </w:style>
  <w:style w:type="character" w:styleId="Strong">
    <w:name w:val="Strong"/>
    <w:uiPriority w:val="22"/>
    <w:qFormat w:val="1"/>
    <w:rsid w:val="00D75887"/>
    <w:rPr>
      <w:b w:val="1"/>
      <w:bCs w:val="1"/>
    </w:rPr>
  </w:style>
  <w:style w:type="character" w:styleId="Emphasis">
    <w:name w:val="Emphasis"/>
    <w:uiPriority w:val="20"/>
    <w:qFormat w:val="1"/>
    <w:rsid w:val="00D75887"/>
    <w:rPr>
      <w:caps w:val="1"/>
      <w:color w:val="0a2f40" w:themeColor="accent1" w:themeShade="00007F"/>
      <w:spacing w:val="5"/>
    </w:rPr>
  </w:style>
  <w:style w:type="character" w:styleId="SubtleReference">
    <w:name w:val="Subtle Reference"/>
    <w:uiPriority w:val="31"/>
    <w:qFormat w:val="1"/>
    <w:rsid w:val="00D75887"/>
    <w:rPr>
      <w:b w:val="1"/>
      <w:bCs w:val="1"/>
      <w:color w:val="156082" w:themeColor="accent1"/>
    </w:rPr>
  </w:style>
  <w:style w:type="character" w:styleId="BookTitle">
    <w:name w:val="Book Title"/>
    <w:uiPriority w:val="33"/>
    <w:qFormat w:val="1"/>
    <w:rsid w:val="00D75887"/>
    <w:rPr>
      <w:b w:val="1"/>
      <w:bCs w:val="1"/>
      <w:i w:val="1"/>
      <w:iCs w:val="1"/>
      <w:spacing w:val="0"/>
    </w:rPr>
  </w:style>
  <w:style w:type="paragraph" w:styleId="TOCHeading">
    <w:name w:val="TOC Heading"/>
    <w:basedOn w:val="Heading1"/>
    <w:next w:val="Normal"/>
    <w:uiPriority w:val="39"/>
    <w:unhideWhenUsed w:val="1"/>
    <w:qFormat w:val="1"/>
    <w:rsid w:val="50966472"/>
    <w:pPr>
      <w:keepNext w:val="0"/>
      <w:keepLines w:val="0"/>
      <w:spacing w:after="200" w:before="100"/>
    </w:pPr>
    <w:rPr>
      <w:rFonts w:ascii="Arial" w:cs="Arial" w:hAnsi="Arial" w:eastAsiaTheme="minorEastAsia"/>
      <w:color w:val="395872"/>
      <w:sz w:val="48"/>
      <w:szCs w:val="48"/>
    </w:rPr>
  </w:style>
  <w:style w:type="paragraph" w:styleId="FootnoteText">
    <w:name w:val="footnote text"/>
    <w:basedOn w:val="Normal"/>
    <w:link w:val="FootnoteTextChar"/>
    <w:uiPriority w:val="99"/>
    <w:semiHidden w:val="1"/>
    <w:unhideWhenUsed w:val="1"/>
    <w:rsid w:val="00D75887"/>
    <w:pPr>
      <w:spacing w:after="0" w:before="0" w:line="240" w:lineRule="auto"/>
    </w:pPr>
  </w:style>
  <w:style w:type="character" w:styleId="FootnoteTextChar" w:customStyle="1">
    <w:name w:val="Footnote Text Char"/>
    <w:basedOn w:val="DefaultParagraphFont"/>
    <w:link w:val="FootnoteText"/>
    <w:uiPriority w:val="99"/>
    <w:semiHidden w:val="1"/>
    <w:rsid w:val="00D75887"/>
    <w:rPr>
      <w:rFonts w:ascii="Arial" w:cs="Arial" w:hAnsi="Arial" w:eastAsiaTheme="minorEastAsia"/>
      <w:color w:val="0d0d0d" w:themeColor="text1" w:themeTint="0000F2"/>
      <w:kern w:val="0"/>
    </w:rPr>
  </w:style>
  <w:style w:type="character" w:styleId="FootnoteReference">
    <w:name w:val="footnote reference"/>
    <w:basedOn w:val="DefaultParagraphFont"/>
    <w:uiPriority w:val="99"/>
    <w:semiHidden w:val="1"/>
    <w:unhideWhenUsed w:val="1"/>
    <w:rsid w:val="00D75887"/>
    <w:rPr>
      <w:vertAlign w:val="superscript"/>
    </w:rPr>
  </w:style>
  <w:style w:type="character" w:styleId="A2" w:customStyle="1">
    <w:name w:val="A2"/>
    <w:uiPriority w:val="99"/>
    <w:rsid w:val="00D75887"/>
    <w:rPr>
      <w:rFonts w:cs="URW DIN"/>
      <w:color w:val="000000"/>
      <w:sz w:val="22"/>
      <w:szCs w:val="22"/>
    </w:rPr>
  </w:style>
  <w:style w:type="paragraph" w:styleId="Pa0" w:customStyle="1">
    <w:name w:val="Pa0"/>
    <w:basedOn w:val="Default"/>
    <w:next w:val="Default"/>
    <w:uiPriority w:val="99"/>
    <w:rsid w:val="00D75887"/>
    <w:pPr>
      <w:spacing w:before="0" w:line="241" w:lineRule="atLeast"/>
    </w:pPr>
    <w:rPr>
      <w:rFonts w:ascii="URW DIN" w:hAnsi="URW DIN" w:cstheme="minorBidi"/>
      <w:color w:val="auto"/>
    </w:rPr>
  </w:style>
  <w:style w:type="character" w:styleId="A4" w:customStyle="1">
    <w:name w:val="A4"/>
    <w:uiPriority w:val="99"/>
    <w:rsid w:val="00D75887"/>
    <w:rPr>
      <w:rFonts w:cs="URW DIN"/>
      <w:color w:val="000000"/>
      <w:sz w:val="12"/>
      <w:szCs w:val="12"/>
    </w:rPr>
  </w:style>
  <w:style w:type="table" w:styleId="TableGrid1" w:customStyle="1">
    <w:name w:val="Table Grid1"/>
    <w:basedOn w:val="TableNormal"/>
    <w:next w:val="TableGrid"/>
    <w:uiPriority w:val="59"/>
    <w:rsid w:val="00D75887"/>
    <w:pPr>
      <w:spacing w:after="0" w:before="100" w:line="240" w:lineRule="auto"/>
    </w:pPr>
    <w:rPr>
      <w:rFonts w:eastAsiaTheme="minorEastAsia"/>
      <w:kern w:val="0"/>
      <w:sz w:val="20"/>
      <w:szCs w:val="20"/>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Hyperlink">
    <w:name w:val="Hyperlink"/>
    <w:basedOn w:val="DefaultParagraphFont"/>
    <w:uiPriority w:val="99"/>
    <w:unhideWhenUsed w:val="1"/>
    <w:rsid w:val="00D75887"/>
    <w:rPr>
      <w:color w:val="467886" w:themeColor="hyperlink"/>
      <w:u w:val="single"/>
    </w:rPr>
  </w:style>
  <w:style w:type="character" w:styleId="UnresolvedMention1" w:customStyle="1">
    <w:name w:val="Unresolved Mention1"/>
    <w:basedOn w:val="DefaultParagraphFont"/>
    <w:uiPriority w:val="99"/>
    <w:semiHidden w:val="1"/>
    <w:unhideWhenUsed w:val="1"/>
    <w:rsid w:val="00D75887"/>
    <w:rPr>
      <w:color w:val="605e5c"/>
      <w:shd w:color="auto" w:fill="e1dfdd" w:val="clear"/>
    </w:rPr>
  </w:style>
  <w:style w:type="character" w:styleId="UnresolvedMention2" w:customStyle="1">
    <w:name w:val="Unresolved Mention2"/>
    <w:basedOn w:val="DefaultParagraphFont"/>
    <w:uiPriority w:val="99"/>
    <w:semiHidden w:val="1"/>
    <w:unhideWhenUsed w:val="1"/>
    <w:rsid w:val="00D75887"/>
    <w:rPr>
      <w:color w:val="605e5c"/>
      <w:shd w:color="auto" w:fill="e1dfdd" w:val="clear"/>
    </w:rPr>
  </w:style>
  <w:style w:type="paragraph" w:styleId="Revision">
    <w:name w:val="Revision"/>
    <w:hidden w:val="1"/>
    <w:uiPriority w:val="99"/>
    <w:semiHidden w:val="1"/>
    <w:rsid w:val="00D75887"/>
    <w:pPr>
      <w:spacing w:after="0" w:line="240" w:lineRule="auto"/>
    </w:pPr>
    <w:rPr>
      <w:rFonts w:eastAsiaTheme="minorEastAsia"/>
      <w:kern w:val="0"/>
      <w:sz w:val="20"/>
      <w:szCs w:val="20"/>
    </w:rPr>
  </w:style>
  <w:style w:type="character" w:styleId="UnresolvedMention">
    <w:name w:val="Unresolved Mention"/>
    <w:basedOn w:val="DefaultParagraphFont"/>
    <w:uiPriority w:val="99"/>
    <w:semiHidden w:val="1"/>
    <w:unhideWhenUsed w:val="1"/>
    <w:rsid w:val="00D75887"/>
    <w:rPr>
      <w:color w:val="605e5c"/>
      <w:shd w:color="auto" w:fill="e1dfdd" w:val="clear"/>
    </w:rPr>
  </w:style>
  <w:style w:type="paragraph" w:styleId="paragraph" w:customStyle="1">
    <w:name w:val="paragraph"/>
    <w:basedOn w:val="Normal"/>
    <w:rsid w:val="00D75887"/>
    <w:pPr>
      <w:spacing w:after="100" w:afterAutospacing="1" w:beforeAutospacing="1" w:line="240" w:lineRule="auto"/>
    </w:pPr>
    <w:rPr>
      <w:rFonts w:ascii="Times New Roman" w:cs="Times New Roman" w:eastAsia="Times New Roman" w:hAnsi="Times New Roman"/>
      <w:color w:val="auto"/>
      <w:lang w:eastAsia="en-GB"/>
    </w:rPr>
  </w:style>
  <w:style w:type="character" w:styleId="normaltextrun" w:customStyle="1">
    <w:name w:val="normaltextrun"/>
    <w:basedOn w:val="DefaultParagraphFont"/>
    <w:rsid w:val="00D75887"/>
  </w:style>
  <w:style w:type="character" w:styleId="eop" w:customStyle="1">
    <w:name w:val="eop"/>
    <w:basedOn w:val="DefaultParagraphFont"/>
    <w:rsid w:val="00D75887"/>
  </w:style>
  <w:style w:type="character" w:styleId="FollowedHyperlink">
    <w:name w:val="FollowedHyperlink"/>
    <w:basedOn w:val="DefaultParagraphFont"/>
    <w:uiPriority w:val="99"/>
    <w:unhideWhenUsed w:val="1"/>
    <w:rsid w:val="00D75887"/>
    <w:rPr>
      <w:color w:val="96607d" w:themeColor="followedHyperlink"/>
      <w:u w:val="single"/>
    </w:rPr>
  </w:style>
  <w:style w:type="paragraph" w:styleId="TOC1">
    <w:name w:val="toc 1"/>
    <w:basedOn w:val="Normal"/>
    <w:next w:val="Normal"/>
    <w:autoRedefine w:val="1"/>
    <w:uiPriority w:val="39"/>
    <w:unhideWhenUsed w:val="1"/>
    <w:rsid w:val="00D75887"/>
    <w:pPr>
      <w:spacing w:after="100"/>
    </w:pPr>
  </w:style>
  <w:style w:type="character" w:styleId="Mention">
    <w:name w:val="Mention"/>
    <w:basedOn w:val="DefaultParagraphFont"/>
    <w:uiPriority w:val="99"/>
    <w:unhideWhenUsed w:val="1"/>
    <w:rsid w:val="00D75887"/>
    <w:rPr>
      <w:color w:val="2b579a"/>
      <w:shd w:color="auto" w:fill="e1dfdd" w:val="clear"/>
    </w:rPr>
  </w:style>
  <w:style w:type="paragraph" w:styleId="TOC2">
    <w:name w:val="toc 2"/>
    <w:basedOn w:val="Normal"/>
    <w:next w:val="Normal"/>
    <w:autoRedefine w:val="1"/>
    <w:uiPriority w:val="39"/>
    <w:unhideWhenUsed w:val="1"/>
    <w:rsid w:val="00D75887"/>
    <w:pPr>
      <w:spacing w:after="100"/>
      <w:ind w:left="240"/>
    </w:pPr>
  </w:style>
  <w:style w:type="paragraph" w:styleId="BlockText">
    <w:name w:val="Block Text"/>
    <w:basedOn w:val="Normal"/>
    <w:rsid w:val="002B18AE"/>
    <w:pPr>
      <w:tabs>
        <w:tab w:val="left" w:pos="-720"/>
        <w:tab w:val="left" w:pos="0"/>
      </w:tabs>
      <w:spacing w:after="0" w:before="0" w:line="240" w:lineRule="auto"/>
      <w:ind w:left="-720" w:right="-54"/>
    </w:pPr>
    <w:rPr>
      <w:rFonts w:eastAsia="Times New Roman"/>
      <w:color w:val="auto"/>
      <w:lang w:val="en-US"/>
    </w:rPr>
  </w:style>
  <w:style w:type="paragraph" w:styleId="BodyText">
    <w:name w:val="Body Text"/>
    <w:basedOn w:val="Normal"/>
    <w:link w:val="BodyTextChar"/>
    <w:rsid w:val="00FD3E2D"/>
    <w:pPr>
      <w:spacing w:after="0" w:before="0" w:line="240" w:lineRule="auto"/>
      <w:jc w:val="right"/>
    </w:pPr>
    <w:rPr>
      <w:rFonts w:eastAsia="Times New Roman"/>
      <w:color w:val="ffffff"/>
    </w:rPr>
  </w:style>
  <w:style w:type="character" w:styleId="BodyTextChar" w:customStyle="1">
    <w:name w:val="Body Text Char"/>
    <w:basedOn w:val="DefaultParagraphFont"/>
    <w:link w:val="BodyText"/>
    <w:rsid w:val="00FD3E2D"/>
    <w:rPr>
      <w:rFonts w:ascii="Arial" w:cs="Arial" w:eastAsia="Times New Roman" w:hAnsi="Arial"/>
      <w:color w:val="ffffff"/>
      <w:kern w:val="0"/>
    </w:rPr>
  </w:style>
  <w:style w:type="paragraph" w:styleId="BodyTextIndent">
    <w:name w:val="Body Text Indent"/>
    <w:basedOn w:val="Normal"/>
    <w:link w:val="BodyTextIndentChar"/>
    <w:rsid w:val="00FD3E2D"/>
    <w:pPr>
      <w:spacing w:after="0" w:before="0" w:line="240" w:lineRule="auto"/>
      <w:ind w:left="720"/>
    </w:pPr>
    <w:rPr>
      <w:rFonts w:cs="Times New Roman" w:eastAsia="Times New Roman"/>
      <w:color w:val="auto"/>
      <w:szCs w:val="20"/>
      <w:lang w:val="en-US"/>
    </w:rPr>
  </w:style>
  <w:style w:type="character" w:styleId="BodyTextIndentChar" w:customStyle="1">
    <w:name w:val="Body Text Indent Char"/>
    <w:basedOn w:val="DefaultParagraphFont"/>
    <w:link w:val="BodyTextIndent"/>
    <w:rsid w:val="00FD3E2D"/>
    <w:rPr>
      <w:rFonts w:ascii="Arial" w:cs="Times New Roman" w:eastAsia="Times New Roman" w:hAnsi="Arial"/>
      <w:kern w:val="0"/>
      <w:szCs w:val="20"/>
      <w:lang w:val="en-US"/>
    </w:rPr>
  </w:style>
  <w:style w:type="paragraph" w:styleId="BodyTextIndent2">
    <w:name w:val="Body Text Indent 2"/>
    <w:basedOn w:val="Normal"/>
    <w:link w:val="BodyTextIndent2Char"/>
    <w:rsid w:val="00FD3E2D"/>
    <w:pPr>
      <w:spacing w:after="0" w:before="0" w:line="240" w:lineRule="auto"/>
      <w:ind w:left="851"/>
      <w:jc w:val="both"/>
    </w:pPr>
    <w:rPr>
      <w:rFonts w:cs="Times New Roman" w:eastAsia="Times New Roman"/>
      <w:color w:val="auto"/>
      <w:szCs w:val="20"/>
      <w:lang w:val="en-US"/>
    </w:rPr>
  </w:style>
  <w:style w:type="character" w:styleId="BodyTextIndent2Char" w:customStyle="1">
    <w:name w:val="Body Text Indent 2 Char"/>
    <w:basedOn w:val="DefaultParagraphFont"/>
    <w:link w:val="BodyTextIndent2"/>
    <w:rsid w:val="00FD3E2D"/>
    <w:rPr>
      <w:rFonts w:ascii="Arial" w:cs="Times New Roman" w:eastAsia="Times New Roman" w:hAnsi="Arial"/>
      <w:kern w:val="0"/>
      <w:szCs w:val="20"/>
      <w:lang w:val="en-US"/>
    </w:rPr>
  </w:style>
  <w:style w:type="paragraph" w:styleId="BodyTextIndent3">
    <w:name w:val="Body Text Indent 3"/>
    <w:basedOn w:val="Normal"/>
    <w:link w:val="BodyTextIndent3Char"/>
    <w:rsid w:val="00FD3E2D"/>
    <w:pPr>
      <w:spacing w:after="0" w:before="0" w:line="240" w:lineRule="auto"/>
      <w:ind w:left="709" w:hanging="709"/>
    </w:pPr>
    <w:rPr>
      <w:rFonts w:cs="Times New Roman" w:eastAsia="Times New Roman"/>
      <w:color w:val="auto"/>
      <w:szCs w:val="20"/>
      <w:lang w:val="en-US"/>
    </w:rPr>
  </w:style>
  <w:style w:type="character" w:styleId="BodyTextIndent3Char" w:customStyle="1">
    <w:name w:val="Body Text Indent 3 Char"/>
    <w:basedOn w:val="DefaultParagraphFont"/>
    <w:link w:val="BodyTextIndent3"/>
    <w:rsid w:val="00FD3E2D"/>
    <w:rPr>
      <w:rFonts w:ascii="Arial" w:cs="Times New Roman" w:eastAsia="Times New Roman" w:hAnsi="Arial"/>
      <w:kern w:val="0"/>
      <w:szCs w:val="20"/>
      <w:lang w:val="en-US"/>
    </w:rPr>
  </w:style>
  <w:style w:type="paragraph" w:styleId="PlainText">
    <w:name w:val="Plain Text"/>
    <w:basedOn w:val="Normal"/>
    <w:link w:val="PlainTextChar"/>
    <w:rsid w:val="00FD3E2D"/>
    <w:pPr>
      <w:spacing w:after="0" w:before="0" w:line="240" w:lineRule="auto"/>
    </w:pPr>
    <w:rPr>
      <w:rFonts w:ascii="Courier New" w:cs="Courier New" w:eastAsia="Times New Roman" w:hAnsi="Courier New"/>
      <w:color w:val="auto"/>
      <w:sz w:val="20"/>
      <w:szCs w:val="20"/>
    </w:rPr>
  </w:style>
  <w:style w:type="character" w:styleId="PlainTextChar" w:customStyle="1">
    <w:name w:val="Plain Text Char"/>
    <w:basedOn w:val="DefaultParagraphFont"/>
    <w:link w:val="PlainText"/>
    <w:rsid w:val="00FD3E2D"/>
    <w:rPr>
      <w:rFonts w:ascii="Courier New" w:cs="Courier New" w:eastAsia="Times New Roman" w:hAnsi="Courier New"/>
      <w:kern w:val="0"/>
      <w:sz w:val="20"/>
      <w:szCs w:val="20"/>
    </w:rPr>
  </w:style>
  <w:style w:type="paragraph" w:styleId="BodyText2">
    <w:name w:val="Body Text 2"/>
    <w:basedOn w:val="Normal"/>
    <w:link w:val="BodyText2Char"/>
    <w:rsid w:val="00FD3E2D"/>
    <w:pPr>
      <w:spacing w:after="0" w:before="0" w:line="240" w:lineRule="auto"/>
      <w:jc w:val="center"/>
    </w:pPr>
    <w:rPr>
      <w:rFonts w:cs="Times New Roman" w:eastAsia="Times New Roman"/>
      <w:color w:val="auto"/>
      <w:szCs w:val="20"/>
    </w:rPr>
  </w:style>
  <w:style w:type="character" w:styleId="BodyText2Char" w:customStyle="1">
    <w:name w:val="Body Text 2 Char"/>
    <w:basedOn w:val="DefaultParagraphFont"/>
    <w:link w:val="BodyText2"/>
    <w:rsid w:val="00FD3E2D"/>
    <w:rPr>
      <w:rFonts w:ascii="Arial" w:cs="Times New Roman" w:eastAsia="Times New Roman" w:hAnsi="Arial"/>
      <w:kern w:val="0"/>
      <w:szCs w:val="20"/>
    </w:rPr>
  </w:style>
  <w:style w:type="paragraph" w:styleId="BodyText3">
    <w:name w:val="Body Text 3"/>
    <w:basedOn w:val="Normal"/>
    <w:link w:val="BodyText3Char"/>
    <w:rsid w:val="00FD3E2D"/>
    <w:pPr>
      <w:tabs>
        <w:tab w:val="left" w:pos="0"/>
        <w:tab w:val="num" w:pos="1440"/>
      </w:tabs>
      <w:spacing w:after="0" w:before="0" w:line="240" w:lineRule="auto"/>
      <w:ind w:right="-54"/>
    </w:pPr>
    <w:rPr>
      <w:rFonts w:eastAsia="Times New Roman"/>
      <w:color w:val="auto"/>
      <w:lang w:val="en-US"/>
    </w:rPr>
  </w:style>
  <w:style w:type="character" w:styleId="BodyText3Char" w:customStyle="1">
    <w:name w:val="Body Text 3 Char"/>
    <w:basedOn w:val="DefaultParagraphFont"/>
    <w:link w:val="BodyText3"/>
    <w:rsid w:val="00FD3E2D"/>
    <w:rPr>
      <w:rFonts w:ascii="Arial" w:cs="Arial" w:eastAsia="Times New Roman" w:hAnsi="Arial"/>
      <w:kern w:val="0"/>
      <w:lang w:val="en-US"/>
    </w:rPr>
  </w:style>
  <w:style w:type="paragraph" w:styleId="TOC3">
    <w:name w:val="toc 3"/>
    <w:basedOn w:val="Normal"/>
    <w:next w:val="Normal"/>
    <w:autoRedefine w:val="1"/>
    <w:uiPriority w:val="39"/>
    <w:unhideWhenUsed w:val="1"/>
    <w:rsid w:val="00465B89"/>
    <w:pPr>
      <w:spacing w:after="100"/>
      <w:ind w:left="480"/>
    </w:pPr>
  </w:style>
  <w:style w:type="paragraph" w:styleId="DfESBullets" w:customStyle="1">
    <w:name w:val="DfESBullets"/>
    <w:basedOn w:val="Normal"/>
    <w:rsid w:val="00FD3E2D"/>
    <w:pPr>
      <w:widowControl w:val="0"/>
      <w:numPr>
        <w:numId w:val="6"/>
      </w:numPr>
      <w:overflowPunct w:val="0"/>
      <w:autoSpaceDE w:val="0"/>
      <w:autoSpaceDN w:val="0"/>
      <w:adjustRightInd w:val="0"/>
      <w:spacing w:after="240" w:before="0" w:line="240" w:lineRule="auto"/>
      <w:textAlignment w:val="baseline"/>
    </w:pPr>
    <w:rPr>
      <w:rFonts w:cs="Times New Roman" w:eastAsia="Times New Roman"/>
      <w:color w:val="auto"/>
      <w:szCs w:val="20"/>
    </w:rPr>
  </w:style>
  <w:style w:type="character" w:styleId="A1" w:customStyle="1">
    <w:name w:val="A1"/>
    <w:uiPriority w:val="99"/>
    <w:rsid w:val="00FD3E2D"/>
    <w:rPr>
      <w:rFonts w:cs="Futura Book"/>
      <w:color w:val="000000"/>
      <w:sz w:val="34"/>
      <w:szCs w:val="34"/>
    </w:rPr>
  </w:style>
  <w:style w:type="character" w:styleId="wacimagecontainer" w:customStyle="1">
    <w:name w:val="wacimagecontainer"/>
    <w:basedOn w:val="DefaultParagraphFont"/>
    <w:rsid w:val="00FD3E2D"/>
  </w:style>
  <w:style w:type="character" w:styleId="inqyif" w:customStyle="1">
    <w:name w:val="inqyif"/>
    <w:basedOn w:val="DefaultParagraphFont"/>
    <w:rsid w:val="00465FDA"/>
  </w:style>
  <w:style w:type="paragraph" w:styleId="z1qcye" w:customStyle="1">
    <w:name w:val="z1qcye"/>
    <w:basedOn w:val="Normal"/>
    <w:rsid w:val="00465FDA"/>
    <w:pPr>
      <w:spacing w:after="100" w:afterAutospacing="1" w:beforeAutospacing="1" w:line="240" w:lineRule="auto"/>
    </w:pPr>
    <w:rPr>
      <w:rFonts w:ascii="Times New Roman" w:cs="Times New Roman" w:eastAsia="Times New Roman" w:hAnsi="Times New Roman"/>
      <w:color w:val="auto"/>
      <w:lang w:eastAsia="en-GB"/>
    </w:rPr>
  </w:style>
  <w:style w:type="paragraph" w:styleId="Subtitle">
    <w:name w:val="Subtitle"/>
    <w:basedOn w:val="Normal"/>
    <w:next w:val="Normal"/>
    <w:pPr/>
    <w:rPr>
      <w:color w:val="595959"/>
      <w:sz w:val="28"/>
      <w:szCs w:val="28"/>
    </w:rPr>
  </w:style>
  <w:style w:type="table" w:styleId="Table1">
    <w:basedOn w:val="TableNormal"/>
    <w:tblPr>
      <w:tblStyleRowBandSize w:val="1"/>
      <w:tblStyleColBandSize w:val="1"/>
    </w:tblPr>
  </w:style>
  <w:style w:type="table" w:styleId="Table2">
    <w:basedOn w:val="TableNormal"/>
    <w:pPr>
      <w:spacing w:after="0" w:before="100" w:line="240" w:lineRule="auto"/>
    </w:pPr>
    <w:rPr>
      <w:sz w:val="20"/>
      <w:szCs w:val="20"/>
    </w:rPr>
    <w:tblPr>
      <w:tblStyleRowBandSize w:val="1"/>
      <w:tblStyleColBandSize w:val="1"/>
      <w:tblCellMar>
        <w:top w:w="0.0" w:type="dxa"/>
        <w:left w:w="108.0" w:type="dxa"/>
        <w:bottom w:w="0.0" w:type="dxa"/>
        <w:right w:w="108.0" w:type="dxa"/>
      </w:tblCellMar>
    </w:tblPr>
  </w:style>
  <w:style w:type="table" w:styleId="Table3">
    <w:basedOn w:val="TableNormal"/>
    <w:pPr>
      <w:spacing w:after="0" w:before="100" w:line="240" w:lineRule="auto"/>
    </w:pPr>
    <w:rPr>
      <w:sz w:val="20"/>
      <w:szCs w:val="20"/>
    </w:rPr>
    <w:tblPr>
      <w:tblStyleRowBandSize w:val="1"/>
      <w:tblStyleColBandSize w:val="1"/>
      <w:tblCellMar>
        <w:top w:w="0.0" w:type="dxa"/>
        <w:left w:w="108.0" w:type="dxa"/>
        <w:bottom w:w="0.0" w:type="dxa"/>
        <w:right w:w="108.0" w:type="dxa"/>
      </w:tblCellMar>
    </w:tblPr>
  </w:style>
  <w:style w:type="table" w:styleId="Table4">
    <w:basedOn w:val="TableNormal"/>
    <w:pPr>
      <w:spacing w:after="0" w:before="100" w:line="240" w:lineRule="auto"/>
    </w:pPr>
    <w:rPr>
      <w:sz w:val="20"/>
      <w:szCs w:val="20"/>
    </w:rPr>
    <w:tblPr>
      <w:tblStyleRowBandSize w:val="1"/>
      <w:tblStyleColBandSize w:val="1"/>
      <w:tblCellMar>
        <w:top w:w="0.0" w:type="dxa"/>
        <w:left w:w="108.0" w:type="dxa"/>
        <w:bottom w:w="0.0" w:type="dxa"/>
        <w:right w:w="108.0" w:type="dxa"/>
      </w:tblCellMar>
    </w:tblPr>
  </w:style>
  <w:style w:type="table" w:styleId="Table5">
    <w:basedOn w:val="TableNormal"/>
    <w:pPr>
      <w:spacing w:after="0" w:before="100" w:line="240" w:lineRule="auto"/>
    </w:pPr>
    <w:rPr>
      <w:sz w:val="20"/>
      <w:szCs w:val="20"/>
    </w:rPr>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40" Type="http://schemas.openxmlformats.org/officeDocument/2006/relationships/hyperlink" Target="https://www.gov.uk/guidance/meeting-digital-and-technology-standards-in-schools-and-colleges" TargetMode="External"/><Relationship Id="rId42" Type="http://schemas.openxmlformats.org/officeDocument/2006/relationships/hyperlink" Target="https://assets.publishing.service.gov.uk/media/68add931969253904d155860/Keeping_children_safe_in_education_from_1_September_2025.pdf" TargetMode="External"/><Relationship Id="rId41" Type="http://schemas.openxmlformats.org/officeDocument/2006/relationships/hyperlink" Target="https://www.gov.uk/government/publications/generative-ai-product-safety-expectations/generative-ai-product-safety-expectations" TargetMode="External"/><Relationship Id="rId44" Type="http://schemas.openxmlformats.org/officeDocument/2006/relationships/hyperlink" Target="https://assets.publishing.service.gov.uk/media/6a4cf903b7203c4c023fd2f3/Keeping_children_safe_in_education_2026_.pdf" TargetMode="External"/><Relationship Id="rId43" Type="http://schemas.openxmlformats.org/officeDocument/2006/relationships/hyperlink" Target="https://assets.publishing.service.gov.uk/media/6a4cf903b7203c4c023fd2f3/Keeping_children_safe_in_education_2026_.pdf" TargetMode="External"/><Relationship Id="rId46" Type="http://schemas.openxmlformats.org/officeDocument/2006/relationships/hyperlink" Target="https://www.gov.uk/government/publications/alternative-provision" TargetMode="External"/><Relationship Id="rId45" Type="http://schemas.openxmlformats.org/officeDocument/2006/relationships/hyperlink" Target="https://www.gov.uk/government/publications/education-for-children-with-health-needs-who-cannot-attend-school" TargetMode="External"/><Relationship Id="rId107" Type="http://schemas.openxmlformats.org/officeDocument/2006/relationships/hyperlink" Target="https://www.gov.uk/government/publications/education-for-children-with-health-needs-who-cannot-attend-school" TargetMode="External"/><Relationship Id="rId106" Type="http://schemas.openxmlformats.org/officeDocument/2006/relationships/hyperlink" Target="https://www.legislation.gov.uk/ukpga/2021/17/contents" TargetMode="External"/><Relationship Id="rId105" Type="http://schemas.openxmlformats.org/officeDocument/2006/relationships/hyperlink" Target="https://www.legislation.gov.uk/ukpga/2018/12/contents" TargetMode="External"/><Relationship Id="rId104" Type="http://schemas.openxmlformats.org/officeDocument/2006/relationships/hyperlink" Target="https://www.ncsc.gov.uk/information/cyber-security-training-schools" TargetMode="External"/><Relationship Id="rId109" Type="http://schemas.openxmlformats.org/officeDocument/2006/relationships/hyperlink" Target="https://www.legislation.gov.uk/ukpga/2003/31/contents" TargetMode="External"/><Relationship Id="rId108" Type="http://schemas.openxmlformats.org/officeDocument/2006/relationships/hyperlink" Target="https://assets.publishing.service.gov.uk/media/6a5f8e4fb00f3323bf1a23a1/EYFS_group_and_school_based_from_September_2026.pdf" TargetMode="External"/><Relationship Id="rId48" Type="http://schemas.openxmlformats.org/officeDocument/2006/relationships/hyperlink" Target="https://www.legislation.gov.uk/ukpga/1998/42/contents" TargetMode="External"/><Relationship Id="rId47" Type="http://schemas.openxmlformats.org/officeDocument/2006/relationships/hyperlink" Target="https://assets.publishing.service.gov.uk/media/6a4cf903b7203c4c023fd2f3/Keeping_children_safe_in_education_2026_.pdf" TargetMode="External"/><Relationship Id="rId49" Type="http://schemas.openxmlformats.org/officeDocument/2006/relationships/hyperlink" Target="https://www.legislation.gov.uk/ukpga/2010/15/contents" TargetMode="External"/><Relationship Id="rId103" Type="http://schemas.openxmlformats.org/officeDocument/2006/relationships/hyperlink" Target="https://www.legislation.gov.uk/ukpga/2026/21/section/34" TargetMode="External"/><Relationship Id="rId102" Type="http://schemas.openxmlformats.org/officeDocument/2006/relationships/hyperlink" Target="https://www.legislation.gov.uk/ukpga/2004/31/contents" TargetMode="External"/><Relationship Id="rId101" Type="http://schemas.openxmlformats.org/officeDocument/2006/relationships/hyperlink" Target="https://www.legislation.gov.uk/ukpga/1989/41/contents" TargetMode="External"/><Relationship Id="rId100" Type="http://schemas.openxmlformats.org/officeDocument/2006/relationships/hyperlink" Target="https://trixcms.trixonline.co.uk/api/assets/peterboroughcs/9b0d0849-592c-455e-bb81-18cb990af05e/op-encompass-update-may-2026.pdf" TargetMode="External"/><Relationship Id="rId31" Type="http://schemas.openxmlformats.org/officeDocument/2006/relationships/hyperlink" Target="mailto:prevent@cambs.police.uk" TargetMode="External"/><Relationship Id="rId30" Type="http://schemas.openxmlformats.org/officeDocument/2006/relationships/hyperlink" Target="mailto:lado@peterborough.gov.uk" TargetMode="External"/><Relationship Id="rId33" Type="http://schemas.openxmlformats.org/officeDocument/2006/relationships/hyperlink" Target="https://assets.publishing.service.gov.uk/media/689c57087b2e384441636190/RSHE_Statutory_Guidance_-_July_2025.pdf" TargetMode="External"/><Relationship Id="rId32" Type="http://schemas.openxmlformats.org/officeDocument/2006/relationships/hyperlink" Target="https://www.safeguardingcambspeterborough.org.uk/children-board/professionals/procedures/" TargetMode="External"/><Relationship Id="rId35" Type="http://schemas.openxmlformats.org/officeDocument/2006/relationships/hyperlink" Target="https://www.safeguardingcambspeterborough.org.uk/" TargetMode="External"/><Relationship Id="rId34" Type="http://schemas.openxmlformats.org/officeDocument/2006/relationships/hyperlink" Target="https://www.cambslearntogether.co.uk/cambridgeshire-services-to-schools/cambridgeshire-pshe/resources/safer-spaces-action-toolkit" TargetMode="External"/><Relationship Id="rId37" Type="http://schemas.openxmlformats.org/officeDocument/2006/relationships/hyperlink" Target="https://assets.publishing.service.gov.uk/media/6a4cf903b7203c4c023fd2f3/Keeping_children_safe_in_education_2026_.pdf" TargetMode="External"/><Relationship Id="rId36" Type="http://schemas.openxmlformats.org/officeDocument/2006/relationships/hyperlink" Target="https://assets.publishing.service.gov.uk/media/6849a7b67cba25f610c7db3f/Working_together_to_safeguard_children_2023_-_statutory_guidance.pdf" TargetMode="External"/><Relationship Id="rId39" Type="http://schemas.openxmlformats.org/officeDocument/2006/relationships/hyperlink" Target="https://assets.publishing.service.gov.uk/media/6a4cf903b7203c4c023fd2f3/Keeping_children_safe_in_education_2026_.pdf" TargetMode="External"/><Relationship Id="rId38" Type="http://schemas.openxmlformats.org/officeDocument/2006/relationships/hyperlink" Target="https://www.safeguardingcambspeterborough.org.uk/concerned/professionals-reporting-a-concern/" TargetMode="External"/><Relationship Id="rId20" Type="http://schemas.openxmlformats.org/officeDocument/2006/relationships/hyperlink" Target="https://assets.publishing.service.gov.uk/media/6a4cf903b7203c4c023fd2f3/Keeping_children_safe_in_education_2026_.pdf" TargetMode="External"/><Relationship Id="rId22" Type="http://schemas.openxmlformats.org/officeDocument/2006/relationships/hyperlink" Target="https://www.safeguardingcambspeterborough.org.uk/" TargetMode="External"/><Relationship Id="rId21" Type="http://schemas.openxmlformats.org/officeDocument/2006/relationships/hyperlink" Target="https://assets.publishing.service.gov.uk/media/6a4cf903b7203c4c023fd2f3/Keeping_children_safe_in_education_2026_.pdf" TargetMode="External"/><Relationship Id="rId24" Type="http://schemas.openxmlformats.org/officeDocument/2006/relationships/hyperlink" Target="mailto:Peterborougheducationsafeguarding@peterborough.gov.uk" TargetMode="External"/><Relationship Id="rId23" Type="http://schemas.openxmlformats.org/officeDocument/2006/relationships/hyperlink" Target="https://www.sokeeducationtrust.co.uk/trust-policies" TargetMode="External"/><Relationship Id="rId129" Type="http://schemas.openxmlformats.org/officeDocument/2006/relationships/hyperlink" Target="https://www.cambslearntogether.co.uk/cambridgeshire-services-to-schools/cambridgeshire-pshe/resources/safer-spaces-action-toolkit" TargetMode="External"/><Relationship Id="rId128" Type="http://schemas.openxmlformats.org/officeDocument/2006/relationships/hyperlink" Target="https://www.cambslearntogether.co.uk/cambridgeshire-services-to-schools/cambridgeshire-pshe/resources/safer-corridors-action-toolkit" TargetMode="External"/><Relationship Id="rId127" Type="http://schemas.openxmlformats.org/officeDocument/2006/relationships/hyperlink" Target="https://www.safeguardingcambspeterborough.org.uk/download/risk-outside-the-home-roth-assessment-tool/" TargetMode="External"/><Relationship Id="rId126" Type="http://schemas.openxmlformats.org/officeDocument/2006/relationships/hyperlink" Target="https://www.safeguardingcambspeterborough.org.uk/children-board/professionals/procedures/risk-outside-the-home-roth-assessment-guidance/" TargetMode="External"/><Relationship Id="rId26" Type="http://schemas.openxmlformats.org/officeDocument/2006/relationships/hyperlink" Target="mailto:Louise.hooper@peterborough.gov.uk" TargetMode="External"/><Relationship Id="rId121" Type="http://schemas.openxmlformats.org/officeDocument/2006/relationships/hyperlink" Target="https://www.operationencompass.org/" TargetMode="External"/><Relationship Id="rId25" Type="http://schemas.openxmlformats.org/officeDocument/2006/relationships/hyperlink" Target="mailto:Rebecca.gibson@peterborough.gov.uk" TargetMode="External"/><Relationship Id="rId120" Type="http://schemas.openxmlformats.org/officeDocument/2006/relationships/hyperlink" Target="https://www.safeguardingcambspeterborough.org.uk/download/prevent-national-referral-form/?wpdmdl=23118&amp;refresh=68c004ffe874f1757414655" TargetMode="External"/><Relationship Id="rId28" Type="http://schemas.openxmlformats.org/officeDocument/2006/relationships/hyperlink" Target="mailto:Melissa.clarke@peterborough.gov.uk" TargetMode="External"/><Relationship Id="rId27" Type="http://schemas.openxmlformats.org/officeDocument/2006/relationships/hyperlink" Target="mailto:Gina.hayes@peterborough.gov.uk" TargetMode="External"/><Relationship Id="rId125" Type="http://schemas.openxmlformats.org/officeDocument/2006/relationships/hyperlink" Target="https://assets.publishing.service.gov.uk/media/689c57087b2e384441636190/RSHE_Statutory_Guidance_-_July_2025.pdf" TargetMode="External"/><Relationship Id="rId29" Type="http://schemas.openxmlformats.org/officeDocument/2006/relationships/hyperlink" Target="https://lcs-childrens-portal.peterborough.gov.uk/web/portal/pages/professional" TargetMode="External"/><Relationship Id="rId124" Type="http://schemas.openxmlformats.org/officeDocument/2006/relationships/hyperlink" Target="https://www.safeguardingcambspeterborough.org.uk/concerned/professionals-reporting-a-concern/" TargetMode="External"/><Relationship Id="rId123" Type="http://schemas.openxmlformats.org/officeDocument/2006/relationships/hyperlink" Target="https://www.saferrecruitmentconsortium.org/_files/ugd/f576a8_0d079cbe69ea458e9e99fe462e447084.pdf" TargetMode="External"/><Relationship Id="rId122" Type="http://schemas.openxmlformats.org/officeDocument/2006/relationships/hyperlink" Target="https://www.gov.uk/government/publications/prevent-duty-guidance" TargetMode="External"/><Relationship Id="rId95" Type="http://schemas.openxmlformats.org/officeDocument/2006/relationships/hyperlink" Target="https://assets.publishing.service.gov.uk/media/6509558022a783000d43e81f/After-school_clubs__community_activities_and_tuition_safeguarding_guidance_for_providers.pdf" TargetMode="External"/><Relationship Id="rId94" Type="http://schemas.openxmlformats.org/officeDocument/2006/relationships/hyperlink" Target="https://www.gov.uk/government/news/stronger-protections-for-children-with-allergies-in-school" TargetMode="External"/><Relationship Id="rId97" Type="http://schemas.openxmlformats.org/officeDocument/2006/relationships/hyperlink" Target="https://www.gov.uk/government/publications/allergy-safety-in-schools" TargetMode="External"/><Relationship Id="rId96" Type="http://schemas.openxmlformats.org/officeDocument/2006/relationships/hyperlink" Target="https://assets.publishing.service.gov.uk/media/6509558022a783000d43e81f/After-school_clubs__community_activities_and_tuition_safeguarding_guidance_for_providers.pdf" TargetMode="External"/><Relationship Id="rId11" Type="http://schemas.openxmlformats.org/officeDocument/2006/relationships/hyperlink" Target="https://www.legislation.gov.uk/ukpga/1989/41/contents" TargetMode="External"/><Relationship Id="rId99" Type="http://schemas.openxmlformats.org/officeDocument/2006/relationships/hyperlink" Target="https://safeguardingcambspeterborough.org.uk/" TargetMode="External"/><Relationship Id="rId10" Type="http://schemas.openxmlformats.org/officeDocument/2006/relationships/hyperlink" Target="https://www.legislation.gov.uk/ukpga/2002/32/contents" TargetMode="External"/><Relationship Id="rId98" Type="http://schemas.openxmlformats.org/officeDocument/2006/relationships/hyperlink" Target="https://www.gov.uk/government/publications/alternative-provision" TargetMode="External"/><Relationship Id="rId13" Type="http://schemas.openxmlformats.org/officeDocument/2006/relationships/hyperlink" Target="https://www.legislation.gov.uk/ukpga/1998/42/contents" TargetMode="External"/><Relationship Id="rId12" Type="http://schemas.openxmlformats.org/officeDocument/2006/relationships/hyperlink" Target="https://www.legislation.gov.uk/ukpga/2004/31/contents" TargetMode="External"/><Relationship Id="rId91" Type="http://schemas.openxmlformats.org/officeDocument/2006/relationships/hyperlink" Target="https://www.legislation.gov.uk/ukpga/2003/42/part/1/crossheading/abuse-of-position-of-trust" TargetMode="External"/><Relationship Id="rId90" Type="http://schemas.openxmlformats.org/officeDocument/2006/relationships/hyperlink" Target="https://www.saferrecruitmentconsortium.org/_files/ugd/f576a8_0d079cbe69ea458e9e99fe462e447084.pdf" TargetMode="External"/><Relationship Id="rId93" Type="http://schemas.openxmlformats.org/officeDocument/2006/relationships/hyperlink" Target="https://www.gov.uk/government/publications/allergy-safety-in-schools" TargetMode="External"/><Relationship Id="rId92" Type="http://schemas.openxmlformats.org/officeDocument/2006/relationships/hyperlink" Target="https://www.legislation.gov.uk/ukpga/2026/21/section/34" TargetMode="External"/><Relationship Id="rId118" Type="http://schemas.openxmlformats.org/officeDocument/2006/relationships/hyperlink" Target="https://www.gov.uk/guidance/meeting-digital-and-technology-standards-in-schools-and-colleges/cyber-security-standards-for-schools-and-colleges" TargetMode="External"/><Relationship Id="rId117" Type="http://schemas.openxmlformats.org/officeDocument/2006/relationships/hyperlink" Target="https://www.gov.uk/guidance/meeting-digital-and-technology-standards-in-schools-and-colleges" TargetMode="External"/><Relationship Id="rId116" Type="http://schemas.openxmlformats.org/officeDocument/2006/relationships/hyperlink" Target="https://www.legislation.gov.uk/ukpga/2022/28" TargetMode="External"/><Relationship Id="rId115" Type="http://schemas.openxmlformats.org/officeDocument/2006/relationships/hyperlink" Target="https://www.lucyfaithfull.org.uk/" TargetMode="External"/><Relationship Id="rId119" Type="http://schemas.openxmlformats.org/officeDocument/2006/relationships/hyperlink" Target="https://www.gov.uk/guidance/meeting-digital-and-technology-standards-in-schools-and-colleges/cyber-security-standards-for-schools-and-colleges" TargetMode="External"/><Relationship Id="rId15" Type="http://schemas.openxmlformats.org/officeDocument/2006/relationships/hyperlink" Target="https://www.legislation.gov.uk/ukpga/2018/12/contents" TargetMode="External"/><Relationship Id="rId110" Type="http://schemas.openxmlformats.org/officeDocument/2006/relationships/hyperlink" Target="https://www.gov.uk/government/publications/generative-ai-product-safety-expectations/generative-ai-product-safety-expectations" TargetMode="External"/><Relationship Id="rId14" Type="http://schemas.openxmlformats.org/officeDocument/2006/relationships/hyperlink" Target="https://www.legislation.gov.uk/ukpga/2010/15/contents" TargetMode="External"/><Relationship Id="rId17" Type="http://schemas.openxmlformats.org/officeDocument/2006/relationships/hyperlink" Target="https://safeguardingcambspeterborough.org.uk/" TargetMode="External"/><Relationship Id="rId16" Type="http://schemas.openxmlformats.org/officeDocument/2006/relationships/hyperlink" Target="https://www.legislation.gov.uk/eur/2016/679/contents" TargetMode="External"/><Relationship Id="rId19" Type="http://schemas.openxmlformats.org/officeDocument/2006/relationships/hyperlink" Target="https://assets.publishing.service.gov.uk/media/6a4cf903b7203c4c023fd2f3/Keeping_children_safe_in_education_2026_.pdf" TargetMode="External"/><Relationship Id="rId114" Type="http://schemas.openxmlformats.org/officeDocument/2006/relationships/hyperlink" Target="https://www.safeguardingcambspeterborough.org.uk/?s=lado" TargetMode="External"/><Relationship Id="rId18" Type="http://schemas.openxmlformats.org/officeDocument/2006/relationships/hyperlink" Target="https://assets.publishing.service.gov.uk/media/6a4cf903b7203c4c023fd2f3/Keeping_children_safe_in_education_2026_.pdf" TargetMode="External"/><Relationship Id="rId113" Type="http://schemas.openxmlformats.org/officeDocument/2006/relationships/hyperlink" Target="https://assets.publishing.service.gov.uk/media/6a4cf903b7203c4c023fd2f3/Keeping_children_safe_in_education_2026_.pdf" TargetMode="External"/><Relationship Id="rId112" Type="http://schemas.openxmlformats.org/officeDocument/2006/relationships/hyperlink" Target="https://assets.publishing.service.gov.uk/media/6a4cf903b7203c4c023fd2f3/Keeping_children_safe_in_education_2026_.pdf" TargetMode="External"/><Relationship Id="rId111" Type="http://schemas.openxmlformats.org/officeDocument/2006/relationships/hyperlink" Target="https://shorespace.org.uk/" TargetMode="External"/><Relationship Id="rId84" Type="http://schemas.openxmlformats.org/officeDocument/2006/relationships/hyperlink" Target="https://assets.publishing.service.gov.uk/media/6a4cf903b7203c4c023fd2f3/Keeping_children_safe_in_education_2026_.pdf" TargetMode="External"/><Relationship Id="rId83" Type="http://schemas.openxmlformats.org/officeDocument/2006/relationships/hyperlink" Target="https://www.safeguardingcambspeterborough.org.uk/" TargetMode="External"/><Relationship Id="rId86" Type="http://schemas.openxmlformats.org/officeDocument/2006/relationships/hyperlink" Target="https://www.sokeeducationtrust.co.uk/trust-policies" TargetMode="External"/><Relationship Id="rId85" Type="http://schemas.openxmlformats.org/officeDocument/2006/relationships/hyperlink" Target="https://assets.publishing.service.gov.uk/media/6a4cf903b7203c4c023fd2f3/Keeping_children_safe_in_education_2026_.pdf" TargetMode="External"/><Relationship Id="rId88" Type="http://schemas.openxmlformats.org/officeDocument/2006/relationships/hyperlink" Target="https://www.legislation.gov.uk/eur/2016/679/contents" TargetMode="External"/><Relationship Id="rId87" Type="http://schemas.openxmlformats.org/officeDocument/2006/relationships/hyperlink" Target="https://www.legislation.gov.uk/ukpga/2018/12/contents" TargetMode="External"/><Relationship Id="rId89" Type="http://schemas.openxmlformats.org/officeDocument/2006/relationships/hyperlink" Target="https://www.sokeeducationtrust.co.uk/trust-policies" TargetMode="External"/><Relationship Id="rId80" Type="http://schemas.openxmlformats.org/officeDocument/2006/relationships/hyperlink" Target="https://assets.publishing.service.gov.uk/media/6a4cf903b7203c4c023fd2f3/Keeping_children_safe_in_education_2026_.pdf" TargetMode="External"/><Relationship Id="rId82" Type="http://schemas.openxmlformats.org/officeDocument/2006/relationships/hyperlink" Target="https://www.safeguardingcambspeterborough.org.uk/?s=lado" TargetMode="External"/><Relationship Id="rId81" Type="http://schemas.openxmlformats.org/officeDocument/2006/relationships/hyperlink" Target="https://assets.publishing.service.gov.uk/media/6a4cf903b7203c4c023fd2f3/Keeping_children_safe_in_education_2026_.pdf"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assets.publishing.service.gov.uk/media/69fb1c28d0e316a40f269a5b/Working_together_to_safeguard_children_2026_a_guide_to_multi_agency_working.pdf" TargetMode="External"/><Relationship Id="rId143" Type="http://schemas.openxmlformats.org/officeDocument/2006/relationships/image" Target="media/image1.png"/><Relationship Id="rId142" Type="http://schemas.openxmlformats.org/officeDocument/2006/relationships/hyperlink" Target="https://assets.publishing.service.gov.uk/media/69fb1c28d0e316a40f269a5b/Working_together_to_safeguard_children_2026_a_guide_to_multi_agency_working.pdf" TargetMode="External"/><Relationship Id="rId141" Type="http://schemas.openxmlformats.org/officeDocument/2006/relationships/hyperlink" Target="https://assets.publishing.service.gov.uk/media/66bf300da44f1c4c23e5bd1b/Working_together_to_improve_school_attendance_-_August_2024.pdf" TargetMode="External"/><Relationship Id="rId140" Type="http://schemas.openxmlformats.org/officeDocument/2006/relationships/hyperlink" Target="https://www.npcc.police.uk/SysSiteAssets/media/downloads/publications/publications-log/2020/when-to-call-the-police--guidance-for-schools-and-colleges.pdf" TargetMode="External"/><Relationship Id="rId5" Type="http://schemas.openxmlformats.org/officeDocument/2006/relationships/styles" Target="styles.xml"/><Relationship Id="rId147" Type="http://schemas.openxmlformats.org/officeDocument/2006/relationships/footer" Target="footer2.xml"/><Relationship Id="rId6" Type="http://schemas.openxmlformats.org/officeDocument/2006/relationships/customXml" Target="../customXML/item1.xml"/><Relationship Id="rId146" Type="http://schemas.openxmlformats.org/officeDocument/2006/relationships/footer" Target="footer1.xml"/><Relationship Id="rId7" Type="http://schemas.openxmlformats.org/officeDocument/2006/relationships/image" Target="media/image2.png"/><Relationship Id="rId145" Type="http://schemas.openxmlformats.org/officeDocument/2006/relationships/header" Target="header2.xml"/><Relationship Id="rId8" Type="http://schemas.openxmlformats.org/officeDocument/2006/relationships/hyperlink" Target="https://assets.publishing.service.gov.uk/media/6a4cf903b7203c4c023fd2f3/Keeping_children_safe_in_education_2026_.pdf" TargetMode="External"/><Relationship Id="rId144" Type="http://schemas.openxmlformats.org/officeDocument/2006/relationships/header" Target="header1.xml"/><Relationship Id="rId73" Type="http://schemas.openxmlformats.org/officeDocument/2006/relationships/hyperlink" Target="https://www.safeguardingcambspeterborough.org.uk/download/prevent-national-referral-form/?wpdmdl=23118&amp;refresh=68c004ffe874f1757414655" TargetMode="External"/><Relationship Id="rId72" Type="http://schemas.openxmlformats.org/officeDocument/2006/relationships/hyperlink" Target="http://www.gov.uk/government/publications/mandatory-reporting-of-female-genital-mutilation-procedural-information" TargetMode="External"/><Relationship Id="rId75" Type="http://schemas.openxmlformats.org/officeDocument/2006/relationships/hyperlink" Target="https://www.gov.uk/government/publications/prevent-duty-guidance" TargetMode="External"/><Relationship Id="rId74" Type="http://schemas.openxmlformats.org/officeDocument/2006/relationships/hyperlink" Target="https://www.gov.uk/government/publications/the-prevent-duty-safeguarding-learners-vulnerable-to-radicalisation/the-prevent-duty-an-introduction-for-those-with-safeguarding-responsibilities" TargetMode="External"/><Relationship Id="rId77" Type="http://schemas.openxmlformats.org/officeDocument/2006/relationships/hyperlink" Target="https://assets.publishing.service.gov.uk/media/6a4cf903b7203c4c023fd2f3/Keeping_children_safe_in_education_2026_.pdf" TargetMode="External"/><Relationship Id="rId76" Type="http://schemas.openxmlformats.org/officeDocument/2006/relationships/hyperlink" Target="https://www.safeguardingcambspeterborough.org.uk/concerned/professionals-reporting-a-concern/" TargetMode="External"/><Relationship Id="rId79" Type="http://schemas.openxmlformats.org/officeDocument/2006/relationships/hyperlink" Target="https://assets.publishing.service.gov.uk/media/6a4cf903b7203c4c023fd2f3/Keeping_children_safe_in_education_2026_.pdf" TargetMode="External"/><Relationship Id="rId78" Type="http://schemas.openxmlformats.org/officeDocument/2006/relationships/hyperlink" Target="https://www.sokeeducationtrust.co.uk/trust-policies" TargetMode="External"/><Relationship Id="rId71" Type="http://schemas.openxmlformats.org/officeDocument/2006/relationships/hyperlink" Target="https://trixcms.trixonline.co.uk/api/assets/peterboroughcs/9b0d0849-592c-455e-bb81-18cb990af05e/op-encompass-update-may-2026.pdf" TargetMode="External"/><Relationship Id="rId70" Type="http://schemas.openxmlformats.org/officeDocument/2006/relationships/hyperlink" Target="https://www.operationencompass.org/" TargetMode="External"/><Relationship Id="rId139" Type="http://schemas.openxmlformats.org/officeDocument/2006/relationships/hyperlink" Target="https://www.legislation.gov.uk/eur/2016/679/contents" TargetMode="External"/><Relationship Id="rId138" Type="http://schemas.openxmlformats.org/officeDocument/2006/relationships/hyperlink" Target="https://www.gov.uk/government/publications/the-prevent-duty-safeguarding-learners-vulnerable-to-radicalisation/the-prevent-duty-an-introduction-for-those-with-safeguarding-responsibilities" TargetMode="External"/><Relationship Id="rId137" Type="http://schemas.openxmlformats.org/officeDocument/2006/relationships/hyperlink" Target="https://www.legislation.gov.uk/ukpga/1998/42/contents" TargetMode="External"/><Relationship Id="rId132" Type="http://schemas.openxmlformats.org/officeDocument/2006/relationships/hyperlink" Target="https://www.gov.uk/government/publications/sharing-nudes-and-semi-nudes-advice-for-education-settings-working-with-children-and-young-people/sharing-nudes-and-semi-nudes-how-to-respond-to-an-incident-overview" TargetMode="External"/><Relationship Id="rId131" Type="http://schemas.openxmlformats.org/officeDocument/2006/relationships/hyperlink" Target="https://assets.publishing.service.gov.uk/media/68add931969253904d155860/Keeping_children_safe_in_education_from_1_September_2025.pdf" TargetMode="External"/><Relationship Id="rId130" Type="http://schemas.openxmlformats.org/officeDocument/2006/relationships/hyperlink" Target="https://www.legislation.gov.uk/ukpga/2003/42/part/1/crossheading/abuse-of-position-of-trust" TargetMode="External"/><Relationship Id="rId136" Type="http://schemas.openxmlformats.org/officeDocument/2006/relationships/hyperlink" Target="https://www.legislation.gov.uk/ukpga/2010/15/contents" TargetMode="External"/><Relationship Id="rId135" Type="http://schemas.openxmlformats.org/officeDocument/2006/relationships/hyperlink" Target="https://www.legislation.gov.uk/ukpga/2002/32/contents" TargetMode="External"/><Relationship Id="rId134" Type="http://schemas.openxmlformats.org/officeDocument/2006/relationships/hyperlink" Target="https://www.gov.uk/government/news/stronger-protections-for-children-with-allergies-in-school" TargetMode="External"/><Relationship Id="rId133" Type="http://schemas.openxmlformats.org/officeDocument/2006/relationships/hyperlink" Target="https://www.lucyfaithfull.org.uk/shore/" TargetMode="External"/><Relationship Id="rId62" Type="http://schemas.openxmlformats.org/officeDocument/2006/relationships/hyperlink" Target="https://www.gov.uk/government/publications/sharing-nudes-and-semi-nudes-advice-for-education-settings-working-with-children-and-young-people/sharing-nudes-and-semi-nudes-how-to-respond-to-an-incident-overview" TargetMode="External"/><Relationship Id="rId61" Type="http://schemas.openxmlformats.org/officeDocument/2006/relationships/hyperlink" Target="https://assets.publishing.service.gov.uk/media/6a4cf903b7203c4c023fd2f3/Keeping_children_safe_in_education_2026_.pdf" TargetMode="External"/><Relationship Id="rId64" Type="http://schemas.openxmlformats.org/officeDocument/2006/relationships/hyperlink" Target="https://assets.publishing.service.gov.uk/media/6a4cf903b7203c4c023fd2f3/Keeping_children_safe_in_education_2026_.pdf" TargetMode="External"/><Relationship Id="rId63" Type="http://schemas.openxmlformats.org/officeDocument/2006/relationships/hyperlink" Target="https://assets.publishing.service.gov.uk/media/6a4cf903b7203c4c023fd2f3/Keeping_children_safe_in_education_2026_.pdf" TargetMode="External"/><Relationship Id="rId66" Type="http://schemas.openxmlformats.org/officeDocument/2006/relationships/hyperlink" Target="https://www.legislation.gov.uk/ukpga/2022/28" TargetMode="External"/><Relationship Id="rId65" Type="http://schemas.openxmlformats.org/officeDocument/2006/relationships/hyperlink" Target="https://www.legislation.gov.uk/ukpga/2021/17/contents" TargetMode="External"/><Relationship Id="rId68" Type="http://schemas.openxmlformats.org/officeDocument/2006/relationships/hyperlink" Target="https://www.safeguardingcambspeterborough.org.uk/download/risk-outside-the-home-roth-assessment-tool/" TargetMode="External"/><Relationship Id="rId67" Type="http://schemas.openxmlformats.org/officeDocument/2006/relationships/hyperlink" Target="https://www.legislation.gov.uk/ukpga/2003/31/contents" TargetMode="External"/><Relationship Id="rId60" Type="http://schemas.openxmlformats.org/officeDocument/2006/relationships/hyperlink" Target="https://www.legislation.gov.uk/eur/2016/679/contents" TargetMode="External"/><Relationship Id="rId69" Type="http://schemas.openxmlformats.org/officeDocument/2006/relationships/hyperlink" Target="https://www.safeguardingcambspeterborough.org.uk/children-board/professionals/procedures/risk-outside-the-home-roth-assessment-guidance/" TargetMode="External"/><Relationship Id="rId51" Type="http://schemas.openxmlformats.org/officeDocument/2006/relationships/hyperlink" Target="https://assets.publishing.service.gov.uk/media/69fb1c28d0e316a40f269a5b/Working_together_to_safeguard_children_2026_a_guide_to_multi_agency_working.pdf" TargetMode="External"/><Relationship Id="rId50" Type="http://schemas.openxmlformats.org/officeDocument/2006/relationships/hyperlink" Target="https://www.safeguardingcambspeterborough.org.uk/" TargetMode="External"/><Relationship Id="rId53" Type="http://schemas.openxmlformats.org/officeDocument/2006/relationships/hyperlink" Target="https://assets.publishing.service.gov.uk/media/69fb1c28d0e316a40f269a5b/Working_together_to_safeguard_children_2026_a_guide_to_multi_agency_working.pdf" TargetMode="External"/><Relationship Id="rId52" Type="http://schemas.openxmlformats.org/officeDocument/2006/relationships/hyperlink" Target="https://assets.publishing.service.gov.uk/media/69fb1c28d0e316a40f269a5b/Working_together_to_safeguard_children_2026_a_guide_to_multi_agency_working.pdf" TargetMode="External"/><Relationship Id="rId55" Type="http://schemas.openxmlformats.org/officeDocument/2006/relationships/hyperlink" Target="https://www.gov.uk/guidance/meeting-digital-and-technology-standards-in-schools-and-colleges/cyber-security-standards-for-schools-and-colleges" TargetMode="External"/><Relationship Id="rId54" Type="http://schemas.openxmlformats.org/officeDocument/2006/relationships/hyperlink" Target="https://assets.publishing.service.gov.uk/media/66bf300da44f1c4c23e5bd1b/Working_together_to_improve_school_attendance_-_August_2024.pdf" TargetMode="External"/><Relationship Id="rId57" Type="http://schemas.openxmlformats.org/officeDocument/2006/relationships/hyperlink" Target="https://www.legislation.gov.uk/eur/2016/679/contents" TargetMode="External"/><Relationship Id="rId56" Type="http://schemas.openxmlformats.org/officeDocument/2006/relationships/hyperlink" Target="https://www.ncsc.gov.uk/information/cyber-security-training-schools" TargetMode="External"/><Relationship Id="rId59" Type="http://schemas.openxmlformats.org/officeDocument/2006/relationships/hyperlink" Target="https://www.legislation.gov.uk/ukpga/2018/12/contents" TargetMode="External"/><Relationship Id="rId58" Type="http://schemas.openxmlformats.org/officeDocument/2006/relationships/hyperlink" Target="https://www.legislation.gov.uk/ukpga/2018/12/contents"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Roboto-regular.ttf"/><Relationship Id="rId4" Type="http://schemas.openxmlformats.org/officeDocument/2006/relationships/font" Target="fonts/Roboto-bold.ttf"/><Relationship Id="rId5" Type="http://schemas.openxmlformats.org/officeDocument/2006/relationships/font" Target="fonts/Roboto-italic.ttf"/><Relationship Id="rId6" Type="http://schemas.openxmlformats.org/officeDocument/2006/relationships/font" Target="fonts/Roboto-boldItalic.ttf"/><Relationship Id="rId7" Type="http://schemas.openxmlformats.org/officeDocument/2006/relationships/font" Target="fonts/NotoSansSymbols-regular.ttf"/><Relationship Id="rId8"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LvDxC8nfr/MfLicr9KEOB/ogoHw==">CgMxLjAaHwoBMBIaChgICVIUChJ0YWJsZS5zdHE4bHd5MTk4ZmgyDmgueGVwd3ptczh1YWxyMg5oLjNydmZoYThwb2d4dTIOaC5vczd0cWg1YWxuZngyDmguY3I3N20zY3RsOTh1Mg5oLjI2anA1ZXR5Y2poZTIOaC4zc3RyM2p5dTBuYmEyDmguM21heHo3YTgwcDNmMg5oLjRzdXRtamZ3eDU2bDIOaC45dmd2bTk1d3pwZTgyDmguYjRnNm1obHF3a3VsMg5oLjdpODVoN3g3bmRtcDIOaC4yMGVwMGxzMXZ6ancyDmguc3BzbGZvcXo5bzdhMg5oLnJmOW9ub3d1dGExMTIOaC52ZDhkM210dDBqMXEyDmgucTNxZDZmeDlmMGt3Mg5oLm5iZ3ZzeDNleWJhYzIMaC5nam1wZWF1aTNnMg5oLnlyZ3NzdHlwemR0OTIOaC5yanYwMGlqdjlicXoyDmgudGFuZG42aTZ6cHhiMg5oLnJsczJ0c3ljNmJ0NDIOaC5wam1xajFiY3cxem8yDmguOHB5MmhmYzAzaHpkMg5oLml6b29ncGJiNHM2ZjIOaC45am4yc29lemJ2enIyDWguNTJoNnNjZngxeHkyDmguNmF4eG52ejJiOXFlMg5oLmxwMmwyZzVzdzIwMTIOaC55Y3A1OWJ5MTBmenQyDWguamk3NjQzaGZ2ajAyDmguOHlpbmRid210OXBnMg5oLmN0dHpnenVjZHg4OTIOaC4ybm56dGRsczBhaDgyDWguajRkbDhmOGNvYzkyDmguZWN6cjY3bGNtY2RxMg5oLml6a2d4dHdwOTR5eDIOaC5vdHI5Z2kzeGM1ajkyDmgub2diOWw0NXd4MndqMg9pZC5wcmxjeWFrNm9pbjYyD2lkLjdrNWs2cHU1b25ybjIPaWQuNG92dGRiZHg4OGRqMg5oLmd2dTdwbzNmamFkNDgAciExV004U016MTBlN2hEVFh5NUZCOUdYanRNOUJpV2ZnU2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2026-09-01T14:20:00Z</dcterms:created>
  <dc:creator>Rebecca Gibson</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0x010100163D8B1B3E520649B596EA559CD5E651</vt:lpwstr>
  </property>
  <property fmtid="{D5CDD505-2E9C-101B-9397-08002B2CF9AE}" pid="3" name="MediaServiceImageTags">
    <vt:lpwstr/>
  </property>
  <property fmtid="{D5CDD505-2E9C-101B-9397-08002B2CF9AE}" pid="4" name="Order">
    <vt:r8>458200.0</vt:r8>
  </property>
  <property fmtid="{D5CDD505-2E9C-101B-9397-08002B2CF9AE}" pid="5" name="xd_Signature">
    <vt:bool>false</vt:bool>
  </property>
  <property fmtid="{D5CDD505-2E9C-101B-9397-08002B2CF9AE}" pid="6" name="xd_ProgID">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test">
    <vt:bool>true</vt:bool>
  </property>
  <property fmtid="{D5CDD505-2E9C-101B-9397-08002B2CF9AE}" pid="11" name="_ExtendedDescription">
    <vt:lpwstr/>
  </property>
  <property fmtid="{D5CDD505-2E9C-101B-9397-08002B2CF9AE}" pid="12" name="docLang">
    <vt:lpwstr>en</vt:lpwstr>
  </property>
</Properties>
</file>